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Pr="00722E4F"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C03A2" w:rsidRPr="00722E4F" w:rsidRDefault="00681204" w:rsidP="003F3349">
            <w:pPr>
              <w:tabs>
                <w:tab w:val="center" w:pos="1920"/>
                <w:tab w:val="center" w:pos="6600"/>
              </w:tabs>
              <w:spacing w:after="0" w:line="240" w:lineRule="auto"/>
              <w:jc w:val="center"/>
              <w:rPr>
                <w:rFonts w:ascii="Times New Roman" w:eastAsia="Times New Roman" w:hAnsi="Times New Roman"/>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751205</wp:posOffset>
                      </wp:positionH>
                      <wp:positionV relativeFrom="paragraph">
                        <wp:posOffset>18844</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DF54C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9.15pt,1.5pt" to="206.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" strokecolor="black [3200]" strokeweight=".5pt">
                      <v:stroke joinstyle="miter"/>
                    </v:line>
                  </w:pict>
                </mc:Fallback>
              </mc:AlternateContent>
            </w: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F251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tháng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9172AA"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1312" behindDoc="0" locked="0" layoutInCell="1" allowOverlap="1" wp14:anchorId="524519AB" wp14:editId="3FF68D9D">
                <wp:simplePos x="0" y="0"/>
                <wp:positionH relativeFrom="column">
                  <wp:posOffset>-313734</wp:posOffset>
                </wp:positionH>
                <wp:positionV relativeFrom="paragraph">
                  <wp:posOffset>137828</wp:posOffset>
                </wp:positionV>
                <wp:extent cx="872116" cy="258992"/>
                <wp:effectExtent l="0" t="0" r="23495" b="27305"/>
                <wp:wrapNone/>
                <wp:docPr id="3" name="Text Box 3"/>
                <wp:cNvGraphicFramePr/>
                <a:graphic xmlns:a="http://schemas.openxmlformats.org/drawingml/2006/main">
                  <a:graphicData uri="http://schemas.microsoft.com/office/word/2010/wordprocessingShape">
                    <wps:wsp>
                      <wps:cNvSpPr txBox="1"/>
                      <wps:spPr>
                        <a:xfrm>
                          <a:off x="0" y="0"/>
                          <a:ext cx="872116" cy="258992"/>
                        </a:xfrm>
                        <a:prstGeom prst="rect">
                          <a:avLst/>
                        </a:prstGeom>
                        <a:solidFill>
                          <a:schemeClr val="lt1"/>
                        </a:solidFill>
                        <a:ln w="6350">
                          <a:solidFill>
                            <a:prstClr val="black"/>
                          </a:solidFill>
                        </a:ln>
                      </wps:spPr>
                      <wps:txbx>
                        <w:txbxContent>
                          <w:p w:rsidR="003019D6" w:rsidRPr="001E14C5" w:rsidRDefault="003019D6" w:rsidP="00681204">
                            <w:pPr>
                              <w:jc w:val="center"/>
                              <w:rPr>
                                <w:rFonts w:ascii="Times New Roman" w:hAnsi="Times New Roman"/>
                                <w:b/>
                              </w:rPr>
                            </w:pPr>
                            <w:r w:rsidRPr="001E14C5">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519AB" id="_x0000_t202" coordsize="21600,21600" o:spt="202" path="m,l,21600r21600,l21600,xe">
                <v:stroke joinstyle="miter"/>
                <v:path gradientshapeok="t" o:connecttype="rect"/>
              </v:shapetype>
              <v:shape id="Text Box 3" o:spid="_x0000_s1026" type="#_x0000_t202" style="position:absolute;left:0;text-align:left;margin-left:-24.7pt;margin-top:10.85pt;width:68.6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" fillcolor="white [3201]" strokeweight=".5pt">
                <v:textbox>
                  <w:txbxContent>
                    <w:p w:rsidR="003019D6" w:rsidRPr="001E14C5" w:rsidRDefault="003019D6" w:rsidP="00681204">
                      <w:pPr>
                        <w:jc w:val="center"/>
                        <w:rPr>
                          <w:rFonts w:ascii="Times New Roman" w:hAnsi="Times New Roman"/>
                          <w:b/>
                        </w:rPr>
                      </w:pPr>
                      <w:r w:rsidRPr="001E14C5">
                        <w:rPr>
                          <w:rFonts w:ascii="Times New Roman" w:hAnsi="Times New Roman"/>
                          <w:b/>
                        </w:rPr>
                        <w:t>DỰ THẢO</w:t>
                      </w:r>
                    </w:p>
                  </w:txbxContent>
                </v:textbox>
              </v:shape>
            </w:pict>
          </mc:Fallback>
        </mc:AlternateContent>
      </w:r>
    </w:p>
    <w:p w:rsidR="006C03A2" w:rsidRDefault="006C03A2" w:rsidP="003F3349">
      <w:pPr>
        <w:spacing w:after="0"/>
        <w:jc w:val="center"/>
        <w:rPr>
          <w:rFonts w:ascii="Times New Roman" w:hAnsi="Times New Roman"/>
          <w:b/>
          <w:sz w:val="32"/>
          <w:szCs w:val="32"/>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F41BB03"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Tổng số giáo viên, giảng viên tại trường tính đến 30/06/2019 là: 324 người, gồm: </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CBQL và nhân viên cơ hữu tại đơn vị chức năng kiêm nhiệm công tác giảng dạy: 24 người.</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Giáo viên, giảng viên (Cơ hữu, hợp đồng dài hạn): 184 người.</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Giáo viên, giảng viên thỉnh giảng: 174 người</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 xml:space="preserve">4; Thạc sĩ: 135; Đại học: 69. Đang học: Tiến sĩ 9; Thạc sĩ 17 </w:t>
      </w:r>
    </w:p>
    <w:p w:rsidR="00F22775" w:rsidRPr="00F22775" w:rsidRDefault="00F22775" w:rsidP="00F22775">
      <w:pPr>
        <w:widowControl w:val="0"/>
        <w:tabs>
          <w:tab w:val="left" w:pos="851"/>
        </w:tabs>
        <w:spacing w:after="120" w:line="288" w:lineRule="auto"/>
        <w:ind w:right="51"/>
        <w:jc w:val="both"/>
        <w:rPr>
          <w:rFonts w:ascii="Times New Roman" w:hAnsi="Times New Roman"/>
          <w:sz w:val="28"/>
          <w:szCs w:val="28"/>
          <w:lang w:val="pt-BR"/>
        </w:rPr>
      </w:pPr>
      <w:r>
        <w:rPr>
          <w:rFonts w:ascii="Times New Roman" w:hAnsi="Times New Roman"/>
          <w:sz w:val="28"/>
          <w:szCs w:val="28"/>
          <w:lang w:val="pt-BR"/>
        </w:rPr>
        <w:tab/>
      </w:r>
      <w:r w:rsidRPr="00140EAD">
        <w:rPr>
          <w:rFonts w:ascii="Times New Roman" w:hAnsi="Times New Roman"/>
          <w:color w:val="FF0000"/>
          <w:sz w:val="28"/>
          <w:szCs w:val="28"/>
          <w:lang w:val="pt-BR"/>
        </w:rPr>
        <w:t xml:space="preserve">Quy mô Học sinh, </w:t>
      </w:r>
      <w:r w:rsidR="00140EAD" w:rsidRPr="00140EAD">
        <w:rPr>
          <w:rFonts w:ascii="Times New Roman" w:hAnsi="Times New Roman"/>
          <w:color w:val="FF0000"/>
          <w:sz w:val="28"/>
          <w:szCs w:val="28"/>
          <w:lang w:val="pt-BR"/>
        </w:rPr>
        <w:t>sinh viên hơn</w:t>
      </w:r>
      <w:r w:rsidRPr="00140EAD">
        <w:rPr>
          <w:rFonts w:ascii="Times New Roman" w:hAnsi="Times New Roman"/>
          <w:color w:val="FF0000"/>
          <w:sz w:val="28"/>
          <w:szCs w:val="28"/>
          <w:lang w:val="pt-BR"/>
        </w:rPr>
        <w:t xml:space="preserve"> 13.903 ( tính đến đầu tháng 8/2019). </w:t>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 xml:space="preserve">Đa số đội ngũ cán bộ, giảng viên, nhân viên (CB-GV-NV)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lastRenderedPageBreak/>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sinh viên để giới thiệu đi thực tập và xin việc làm sau khi tốt nghiệp;</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lastRenderedPageBreak/>
        <w:tab/>
      </w: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C0209C">
        <w:rPr>
          <w:rFonts w:ascii="Times New Roman" w:hAnsi="Times New Roman"/>
          <w:sz w:val="28"/>
          <w:szCs w:val="28"/>
        </w:rPr>
        <w:t>Việc xây dựng ngân hàng đề thi, rà soát và chỉnh sửa bổ sung ngân hàng đề thi đã được quan tâm xong chưa thực đưa vào quy định hoặc ràng buộc dẫn đến số lượng ngân hàng câu hỏi hiện nay còn hạn chế với số lượng chưa tư</w:t>
      </w:r>
      <w:r>
        <w:rPr>
          <w:rFonts w:ascii="Times New Roman" w:hAnsi="Times New Roman"/>
          <w:sz w:val="28"/>
          <w:szCs w:val="28"/>
        </w:rPr>
        <w:t>ơng ứng với lưu lượng sinh viên;</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7B4DF4">
        <w:rPr>
          <w:rFonts w:ascii="Times New Roman" w:hAnsi="Times New Roman"/>
          <w:sz w:val="28"/>
          <w:szCs w:val="28"/>
        </w:rPr>
        <w:t>Cùng với sự thay đổi “công nghệ” trong quản lý và giảng dạy và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lân cận còn gặp nghiểu khó khăn;</w:t>
      </w:r>
    </w:p>
    <w:p w:rsidR="00F22775" w:rsidRPr="00424C7D" w:rsidRDefault="00F22775" w:rsidP="00F22775">
      <w:pPr>
        <w:widowControl w:val="0"/>
        <w:tabs>
          <w:tab w:val="left" w:pos="851"/>
        </w:tabs>
        <w:spacing w:after="120" w:line="240" w:lineRule="auto"/>
        <w:jc w:val="both"/>
        <w:rPr>
          <w:rFonts w:ascii="Times New Roman" w:hAnsi="Times New Roman"/>
          <w:sz w:val="28"/>
          <w:szCs w:val="28"/>
          <w:lang w:val="vi-VN"/>
        </w:rPr>
      </w:pPr>
      <w:r>
        <w:rPr>
          <w:rFonts w:ascii="Times New Roman" w:hAnsi="Times New Roman"/>
          <w:sz w:val="28"/>
          <w:szCs w:val="28"/>
        </w:rPr>
        <w:tab/>
      </w: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4510B6">
        <w:rPr>
          <w:rFonts w:ascii="Times New Roman" w:hAnsi="Times New Roman"/>
          <w:sz w:val="28"/>
          <w:szCs w:val="28"/>
          <w:lang w:val="es-ES"/>
        </w:rPr>
        <w:t xml:space="preserve">Một số phòng học được xây dựng hơn </w:t>
      </w:r>
      <w:r>
        <w:rPr>
          <w:rFonts w:ascii="Times New Roman" w:hAnsi="Times New Roman"/>
          <w:sz w:val="28"/>
          <w:szCs w:val="28"/>
          <w:lang w:val="es-ES"/>
        </w:rPr>
        <w:t>50</w:t>
      </w:r>
      <w:r w:rsidRPr="004510B6">
        <w:rPr>
          <w:rFonts w:ascii="Times New Roman" w:hAnsi="Times New Roman"/>
          <w:sz w:val="28"/>
          <w:szCs w:val="28"/>
          <w:lang w:val="es-ES"/>
        </w:rPr>
        <w:t xml:space="preserve"> năm (</w:t>
      </w:r>
      <w:r>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Pr>
          <w:rFonts w:ascii="Times New Roman" w:hAnsi="Times New Roman"/>
          <w:sz w:val="28"/>
          <w:szCs w:val="28"/>
          <w:lang w:val="es-ES"/>
        </w:rPr>
        <w:t xml:space="preserve"> tiến độ thực hiện còn chậm;</w:t>
      </w:r>
    </w:p>
    <w:p w:rsidR="00F22775" w:rsidRPr="00424C7D" w:rsidRDefault="00F22775" w:rsidP="00F22775">
      <w:pPr>
        <w:widowControl w:val="0"/>
        <w:tabs>
          <w:tab w:val="left" w:pos="851"/>
        </w:tabs>
        <w:spacing w:after="120" w:line="240" w:lineRule="auto"/>
        <w:jc w:val="both"/>
        <w:rPr>
          <w:rFonts w:ascii="Times New Roman" w:hAnsi="Times New Roman"/>
          <w:sz w:val="28"/>
          <w:szCs w:val="28"/>
          <w:lang w:val="vi-VN"/>
        </w:rPr>
      </w:pPr>
      <w:r>
        <w:rPr>
          <w:rFonts w:ascii="Times New Roman" w:hAnsi="Times New Roman"/>
          <w:sz w:val="28"/>
          <w:szCs w:val="28"/>
        </w:rPr>
        <w:tab/>
      </w:r>
      <w:r w:rsidRPr="00424C7D">
        <w:rPr>
          <w:rFonts w:ascii="Times New Roman" w:hAnsi="Times New Roman"/>
          <w:sz w:val="28"/>
          <w:szCs w:val="28"/>
        </w:rPr>
        <w:t xml:space="preserve">Công tác đầu tư trang thiết bị chưa theo kịp sự phát triển của khoa học công </w:t>
      </w:r>
      <w:r w:rsidRPr="00424C7D">
        <w:rPr>
          <w:rFonts w:ascii="Times New Roman" w:hAnsi="Times New Roman"/>
          <w:sz w:val="28"/>
          <w:szCs w:val="28"/>
        </w:rPr>
        <w:lastRenderedPageBreak/>
        <w:t>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3F3349" w:rsidP="00C353F8">
      <w:pPr>
        <w:tabs>
          <w:tab w:val="left" w:pos="851"/>
        </w:tabs>
        <w:spacing w:after="0"/>
        <w:ind w:firstLine="567"/>
        <w:jc w:val="both"/>
        <w:rPr>
          <w:rFonts w:ascii="Times New Roman" w:hAnsi="Times New Roman"/>
          <w:sz w:val="28"/>
          <w:szCs w:val="28"/>
        </w:rPr>
      </w:pPr>
      <w:r w:rsidRPr="008773C2">
        <w:rPr>
          <w:rFonts w:ascii="Times New Roman" w:hAnsi="Times New Roman"/>
          <w:sz w:val="28"/>
          <w:szCs w:val="28"/>
        </w:rPr>
        <w:t>Hội đồ</w:t>
      </w:r>
      <w:r w:rsidR="004C6F65">
        <w:rPr>
          <w:rFonts w:ascii="Times New Roman" w:hAnsi="Times New Roman"/>
          <w:sz w:val="28"/>
          <w:szCs w:val="28"/>
        </w:rPr>
        <w:t xml:space="preserve">ng trường </w:t>
      </w:r>
      <w:r w:rsidRPr="008773C2">
        <w:rPr>
          <w:rFonts w:ascii="Times New Roman" w:hAnsi="Times New Roman"/>
          <w:sz w:val="28"/>
          <w:szCs w:val="28"/>
        </w:rPr>
        <w:t>thực hiện đúng chức năng, nhiệm vụ theo quy định; căn cứ hướng dẫn của các cấp quản lý, của ngành và chỉ đạo của Đảng ủy, công tác tuyển dụng viên chức các năm đã thực hiện đúng quy trình quy định.</w:t>
      </w:r>
    </w:p>
    <w:p w:rsidR="007C4A18" w:rsidRPr="008773C2" w:rsidRDefault="004C6F65"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r w:rsidR="00C353F8" w:rsidRPr="008773C2">
        <w:rPr>
          <w:rFonts w:ascii="Times New Roman" w:hAnsi="Times New Roman"/>
          <w:sz w:val="28"/>
          <w:szCs w:val="28"/>
        </w:rPr>
        <w:t>theo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Pr>
          <w:rFonts w:ascii="Times New Roman" w:hAnsi="Times New Roman"/>
          <w:sz w:val="28"/>
          <w:szCs w:val="28"/>
        </w:rPr>
        <w:t xml:space="preserve"> </w:t>
      </w:r>
      <w:r w:rsidR="008E305A" w:rsidRPr="008773C2">
        <w:rPr>
          <w:rFonts w:ascii="Times New Roman" w:hAnsi="Times New Roman"/>
          <w:sz w:val="28"/>
          <w:szCs w:val="28"/>
        </w:rPr>
        <w:t>Minh theo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8E305A">
      <w:pPr>
        <w:tabs>
          <w:tab w:val="left" w:pos="851"/>
        </w:tabs>
        <w:spacing w:after="0"/>
        <w:ind w:firstLine="567"/>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rà soát, điều chỉnh, bổ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203153">
      <w:pPr>
        <w:tabs>
          <w:tab w:val="left" w:pos="851"/>
        </w:tabs>
        <w:spacing w:after="0"/>
        <w:ind w:firstLine="567"/>
        <w:jc w:val="both"/>
        <w:rPr>
          <w:rFonts w:ascii="Times New Roman" w:hAnsi="Times New Roman"/>
          <w:sz w:val="28"/>
          <w:szCs w:val="28"/>
        </w:rPr>
      </w:pPr>
      <w:r>
        <w:rPr>
          <w:rFonts w:ascii="Times New Roman" w:hAnsi="Times New Roman"/>
          <w:sz w:val="28"/>
          <w:szCs w:val="28"/>
        </w:rPr>
        <w:lastRenderedPageBreak/>
        <w:t>Nhà</w:t>
      </w:r>
      <w:r w:rsidRPr="009172AA">
        <w:rPr>
          <w:rFonts w:ascii="Times New Roman" w:hAnsi="Times New Roman"/>
          <w:sz w:val="28"/>
          <w:szCs w:val="28"/>
        </w:rPr>
        <w:t xml:space="preserve"> trường đã quan tâm lãnh đạo giáo dục chính trị, tư tưởng và đạo đức nghề nghiệp cho đảng viên, CBGVNV và HSSV trong toàn Trường. Từ đó, tất cả các Nghị quyết, Chủ trương của Trung ương, Thành ủy, Đảng ủy Sở đều được triển khai học tập nghiêm túc.</w:t>
      </w:r>
    </w:p>
    <w:p w:rsidR="00203153" w:rsidRDefault="00203153" w:rsidP="00203153">
      <w:pPr>
        <w:tabs>
          <w:tab w:val="left" w:pos="851"/>
        </w:tabs>
        <w:spacing w:after="0"/>
        <w:ind w:firstLine="567"/>
        <w:jc w:val="both"/>
        <w:rPr>
          <w:rFonts w:ascii="Times New Roman" w:hAnsi="Times New Roman"/>
          <w:sz w:val="28"/>
          <w:szCs w:val="28"/>
        </w:rPr>
      </w:pPr>
      <w:r w:rsidRPr="009172AA">
        <w:rPr>
          <w:rFonts w:ascii="Times New Roman" w:hAnsi="Times New Roman"/>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203153" w:rsidRDefault="00203153" w:rsidP="00203153">
      <w:pPr>
        <w:tabs>
          <w:tab w:val="left" w:pos="851"/>
        </w:tabs>
        <w:spacing w:after="0"/>
        <w:ind w:firstLine="567"/>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Default="00203153" w:rsidP="00203153">
      <w:pPr>
        <w:tabs>
          <w:tab w:val="left" w:pos="851"/>
        </w:tabs>
        <w:spacing w:after="0"/>
        <w:ind w:firstLine="567"/>
        <w:jc w:val="both"/>
        <w:rPr>
          <w:rFonts w:ascii="Times New Roman" w:hAnsi="Times New Roman"/>
          <w:sz w:val="28"/>
          <w:szCs w:val="28"/>
        </w:rPr>
      </w:pPr>
      <w:r w:rsidRPr="00203153">
        <w:rPr>
          <w:rFonts w:ascii="Times New Roman" w:hAnsi="Times New Roman"/>
          <w:sz w:val="28"/>
          <w:szCs w:val="28"/>
        </w:rPr>
        <w:t xml:space="preserve">Trong năm 2017, Nhà trường đã tổ chức 3 buổi nghe thời sự về tình hình thời sự biển đảo, về học tập tư tưởng, đạo đức, phong cách Hồ Chí Minh, về tình hình kinh tế xã hội của thành phố. </w:t>
      </w:r>
    </w:p>
    <w:p w:rsidR="00203153" w:rsidRPr="00203153" w:rsidRDefault="00203153" w:rsidP="00203153">
      <w:pPr>
        <w:tabs>
          <w:tab w:val="left" w:pos="851"/>
        </w:tabs>
        <w:spacing w:after="0"/>
        <w:ind w:firstLine="567"/>
        <w:jc w:val="both"/>
        <w:rPr>
          <w:rFonts w:ascii="Times New Roman" w:hAnsi="Times New Roman"/>
          <w:sz w:val="28"/>
          <w:szCs w:val="28"/>
        </w:rPr>
      </w:pPr>
      <w:r w:rsidRPr="00203153">
        <w:rPr>
          <w:rFonts w:ascii="Times New Roman" w:hAnsi="Times New Roman"/>
          <w:sz w:val="28"/>
          <w:szCs w:val="28"/>
        </w:rPr>
        <w:t>Năm 2018, Nhà trường đã tổ chức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DA482A" w:rsidRPr="00E5013B">
        <w:rPr>
          <w:rFonts w:ascii="Times New Roman" w:hAnsi="Times New Roman"/>
          <w:b/>
          <w:color w:val="000000"/>
          <w:sz w:val="28"/>
          <w:szCs w:val="28"/>
          <w:lang w:val="pt-BR"/>
        </w:rPr>
        <w:t>Các biện pháp, hình thức tuyển sinh</w:t>
      </w:r>
    </w:p>
    <w:p w:rsidR="00583D4C" w:rsidRDefault="00F22775" w:rsidP="00F22775">
      <w:pPr>
        <w:widowControl w:val="0"/>
        <w:tabs>
          <w:tab w:val="left" w:pos="851"/>
        </w:tabs>
        <w:spacing w:after="0"/>
        <w:ind w:right="51"/>
        <w:jc w:val="both"/>
        <w:rPr>
          <w:rFonts w:ascii="Times New Roman" w:hAnsi="Times New Roman"/>
          <w:sz w:val="28"/>
          <w:szCs w:val="28"/>
          <w:lang w:val="pt-BR"/>
        </w:rPr>
      </w:pPr>
      <w:r>
        <w:rPr>
          <w:rFonts w:ascii="Times New Roman" w:hAnsi="Times New Roman"/>
          <w:sz w:val="28"/>
          <w:szCs w:val="28"/>
          <w:lang w:val="pt-BR"/>
        </w:rPr>
        <w:tab/>
      </w:r>
      <w:r w:rsidR="00583D4C" w:rsidRPr="00F22775">
        <w:rPr>
          <w:rFonts w:ascii="Times New Roman" w:hAnsi="Times New Roman"/>
          <w:sz w:val="28"/>
          <w:szCs w:val="28"/>
          <w:lang w:val="pt-BR"/>
        </w:rPr>
        <w:t>Tham gia các ngày hội hướng nghiệp của các trường THPT, ngày hội phân luồng học sinh của các trường THCS tổ chức;</w:t>
      </w:r>
      <w:r w:rsidR="00D02C46">
        <w:rPr>
          <w:rFonts w:ascii="Times New Roman" w:hAnsi="Times New Roman"/>
          <w:sz w:val="28"/>
          <w:szCs w:val="28"/>
          <w:lang w:val="pt-BR"/>
        </w:rPr>
        <w:t xml:space="preserve"> </w:t>
      </w:r>
      <w:r w:rsidR="00583D4C">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w:t>
      </w:r>
      <w:r w:rsidR="00D02C46">
        <w:rPr>
          <w:rFonts w:ascii="Times New Roman" w:hAnsi="Times New Roman"/>
          <w:sz w:val="28"/>
          <w:szCs w:val="28"/>
          <w:lang w:val="pt-BR"/>
        </w:rPr>
        <w:t>i,...</w:t>
      </w:r>
      <w:r w:rsidR="00583D4C">
        <w:rPr>
          <w:rFonts w:ascii="Times New Roman" w:hAnsi="Times New Roman"/>
          <w:sz w:val="28"/>
          <w:szCs w:val="28"/>
          <w:lang w:val="pt-BR"/>
        </w:rPr>
        <w:t>) tổ chức tại TP.HCM;</w:t>
      </w:r>
      <w:r w:rsidR="00D02C46">
        <w:rPr>
          <w:rFonts w:ascii="Times New Roman" w:hAnsi="Times New Roman"/>
          <w:sz w:val="28"/>
          <w:szCs w:val="28"/>
          <w:lang w:val="pt-BR"/>
        </w:rPr>
        <w:t xml:space="preserve"> </w:t>
      </w:r>
      <w:r w:rsidR="00583D4C">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D02C46" w:rsidRDefault="00F22775" w:rsidP="00D02C46">
      <w:pPr>
        <w:widowControl w:val="0"/>
        <w:tabs>
          <w:tab w:val="left" w:pos="851"/>
        </w:tabs>
        <w:spacing w:after="0"/>
        <w:ind w:right="51"/>
        <w:jc w:val="both"/>
        <w:rPr>
          <w:rFonts w:ascii="Times New Roman" w:hAnsi="Times New Roman"/>
          <w:color w:val="000000"/>
          <w:sz w:val="28"/>
          <w:szCs w:val="28"/>
        </w:rPr>
      </w:pPr>
      <w:r>
        <w:rPr>
          <w:rFonts w:ascii="Times New Roman" w:hAnsi="Times New Roman"/>
          <w:sz w:val="28"/>
          <w:szCs w:val="28"/>
          <w:lang w:val="pt-BR"/>
        </w:rPr>
        <w:tab/>
      </w:r>
      <w:r w:rsidR="00583D4C">
        <w:rPr>
          <w:rFonts w:ascii="Times New Roman" w:hAnsi="Times New Roman"/>
          <w:sz w:val="28"/>
          <w:szCs w:val="28"/>
          <w:lang w:val="pt-BR"/>
        </w:rPr>
        <w:t>Tổ chức cho học sinh phổ thông tham quan các ngành, nghề, xưởng thực hành của trường;</w:t>
      </w:r>
      <w:r w:rsidR="00D02C46">
        <w:rPr>
          <w:rFonts w:ascii="Times New Roman" w:hAnsi="Times New Roman"/>
          <w:sz w:val="28"/>
          <w:szCs w:val="28"/>
          <w:lang w:val="pt-BR"/>
        </w:rPr>
        <w:t xml:space="preserve"> </w:t>
      </w:r>
      <w:r w:rsidR="00583D4C">
        <w:rPr>
          <w:rFonts w:ascii="Times New Roman" w:hAnsi="Times New Roman"/>
          <w:sz w:val="28"/>
          <w:szCs w:val="28"/>
          <w:lang w:val="pt-BR"/>
        </w:rPr>
        <w:t>Tổ chức nhóm tư vấn định hướng nghề nghiệp cho học sinh trong giờ sinh hoạt dưới cờ của học sinh;</w:t>
      </w:r>
      <w:r w:rsidR="00D02C46">
        <w:rPr>
          <w:rFonts w:ascii="Times New Roman" w:hAnsi="Times New Roman"/>
          <w:sz w:val="28"/>
          <w:szCs w:val="28"/>
          <w:lang w:val="pt-BR"/>
        </w:rPr>
        <w:t xml:space="preserve"> </w:t>
      </w:r>
      <w:r w:rsidR="00583D4C">
        <w:rPr>
          <w:rFonts w:ascii="Times New Roman" w:hAnsi="Times New Roman"/>
          <w:sz w:val="28"/>
          <w:szCs w:val="28"/>
          <w:lang w:val="pt-BR"/>
        </w:rPr>
        <w:t xml:space="preserve">Tặng tập để cung cấp thông tin tuyển sinh của </w:t>
      </w:r>
      <w:r w:rsidR="00583D4C">
        <w:rPr>
          <w:rFonts w:ascii="Times New Roman" w:hAnsi="Times New Roman"/>
          <w:sz w:val="28"/>
          <w:szCs w:val="28"/>
          <w:lang w:val="pt-BR"/>
        </w:rPr>
        <w:lastRenderedPageBreak/>
        <w:t>trường;</w:t>
      </w:r>
      <w:r w:rsidR="00D02C46">
        <w:rPr>
          <w:rFonts w:ascii="Times New Roman" w:hAnsi="Times New Roman"/>
          <w:sz w:val="28"/>
          <w:szCs w:val="28"/>
          <w:lang w:val="pt-BR"/>
        </w:rPr>
        <w:t xml:space="preserve"> </w:t>
      </w:r>
      <w:r w:rsidR="00583D4C">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sidR="00583D4C">
        <w:rPr>
          <w:rFonts w:ascii="Times New Roman" w:hAnsi="Times New Roman"/>
          <w:color w:val="000000"/>
          <w:sz w:val="28"/>
          <w:szCs w:val="28"/>
        </w:rPr>
        <w:t>Tổ chức chương trình livestream tư vấn tuyển sinh trực tuyến trên kênh </w:t>
      </w:r>
      <w:r w:rsidR="00583D4C" w:rsidRPr="00E5013B">
        <w:rPr>
          <w:rFonts w:ascii="Times New Roman" w:hAnsi="Times New Roman"/>
          <w:bCs/>
          <w:i/>
          <w:iCs/>
          <w:color w:val="000000"/>
          <w:sz w:val="28"/>
          <w:szCs w:val="28"/>
        </w:rPr>
        <w:t>LyTuTrong HCMC</w:t>
      </w:r>
      <w:r w:rsidR="00583D4C">
        <w:rPr>
          <w:rFonts w:ascii="Times New Roman" w:hAnsi="Times New Roman"/>
          <w:color w:val="000000"/>
          <w:sz w:val="28"/>
          <w:szCs w:val="28"/>
        </w:rPr>
        <w:t> và </w:t>
      </w:r>
      <w:r w:rsidR="00583D4C" w:rsidRPr="00E5013B">
        <w:rPr>
          <w:rFonts w:ascii="Times New Roman" w:hAnsi="Times New Roman"/>
          <w:bCs/>
          <w:i/>
          <w:iCs/>
          <w:color w:val="000000"/>
          <w:sz w:val="28"/>
          <w:szCs w:val="28"/>
        </w:rPr>
        <w:t>Fanpage: facebook.com/CDLTT</w:t>
      </w:r>
      <w:r w:rsidR="00583D4C">
        <w:rPr>
          <w:rFonts w:ascii="Times New Roman" w:hAnsi="Times New Roman"/>
          <w:b/>
          <w:bCs/>
          <w:i/>
          <w:iCs/>
          <w:color w:val="000000"/>
          <w:sz w:val="28"/>
          <w:szCs w:val="28"/>
        </w:rPr>
        <w:t xml:space="preserve"> </w:t>
      </w:r>
      <w:r w:rsidR="00583D4C">
        <w:rPr>
          <w:rFonts w:ascii="Times New Roman" w:hAnsi="Times New Roman"/>
          <w:bCs/>
          <w:iCs/>
          <w:color w:val="000000"/>
          <w:sz w:val="28"/>
          <w:szCs w:val="28"/>
        </w:rPr>
        <w:t>n</w:t>
      </w:r>
      <w:r w:rsidR="00583D4C">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Pr="00D02C46" w:rsidRDefault="00D02C46" w:rsidP="00D02C46">
      <w:pPr>
        <w:widowControl w:val="0"/>
        <w:tabs>
          <w:tab w:val="left" w:pos="851"/>
        </w:tabs>
        <w:spacing w:after="0"/>
        <w:ind w:right="51"/>
        <w:jc w:val="both"/>
        <w:rPr>
          <w:rFonts w:ascii="Times New Roman" w:hAnsi="Times New Roman"/>
          <w:sz w:val="28"/>
          <w:szCs w:val="28"/>
          <w:lang w:val="pt-BR"/>
        </w:rPr>
      </w:pPr>
      <w:r>
        <w:rPr>
          <w:rFonts w:ascii="Times New Roman" w:hAnsi="Times New Roman"/>
          <w:color w:val="000000"/>
          <w:sz w:val="28"/>
          <w:szCs w:val="28"/>
        </w:rPr>
        <w:tab/>
      </w:r>
      <w:r w:rsidR="00484576" w:rsidRPr="008773C2">
        <w:rPr>
          <w:rFonts w:ascii="Times New Roman" w:hAnsi="Times New Roman"/>
          <w:sz w:val="28"/>
          <w:szCs w:val="28"/>
        </w:rPr>
        <w:t>Mặc dù còn nhiều khó khăn trong công tác tuyển sinh, nhưng với sự chỉ đạo trực tiếp, sâu sát của Ban Giám hiệu và sự nỗ lực của tập thể cán bộ, giáo viên, nhân viên nhà trường trong 3 năm qua số lượng tuyển sinh của trường ngày một tăng</w:t>
      </w:r>
      <w:r>
        <w:rPr>
          <w:rFonts w:ascii="Times New Roman" w:hAnsi="Times New Roman"/>
          <w:sz w:val="28"/>
          <w:szCs w:val="28"/>
        </w:rPr>
        <w:t>,</w:t>
      </w:r>
      <w:r w:rsidR="00484576" w:rsidRPr="008773C2">
        <w:rPr>
          <w:rFonts w:ascii="Times New Roman" w:hAnsi="Times New Roman"/>
          <w:sz w:val="28"/>
          <w:szCs w:val="28"/>
        </w:rPr>
        <w:t xml:space="preserve"> thương hiệu, uy tín của trường ngày một lan rộng. Quy trình tuyển sinh thực hiện đúng theo quy chế tuyển sinh hiệ</w:t>
      </w:r>
      <w:r w:rsidR="008773C2" w:rsidRPr="008773C2">
        <w:rPr>
          <w:rFonts w:ascii="Times New Roman" w:hAnsi="Times New Roman"/>
          <w:sz w:val="28"/>
          <w:szCs w:val="28"/>
        </w:rPr>
        <w:t xml:space="preserve">n hành. Cụ thể các hệ tuyển sinh được qua các năm như sau: </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Kết quả tuyển sinh theo các bậc đào tạo</w:t>
      </w:r>
    </w:p>
    <w:p w:rsidR="00D02C46" w:rsidRDefault="00583D4C" w:rsidP="00D02C46">
      <w:pPr>
        <w:tabs>
          <w:tab w:val="left" w:pos="567"/>
        </w:tabs>
        <w:spacing w:after="0"/>
        <w:ind w:firstLine="567"/>
        <w:jc w:val="both"/>
        <w:rPr>
          <w:rFonts w:ascii="Times New Roman" w:hAnsi="Times New Roman"/>
          <w:color w:val="000000" w:themeColor="text1"/>
          <w:sz w:val="28"/>
          <w:szCs w:val="28"/>
        </w:rPr>
      </w:pPr>
      <w:r>
        <w:rPr>
          <w:rFonts w:ascii="Times New Roman" w:hAnsi="Times New Roman"/>
          <w:sz w:val="28"/>
          <w:szCs w:val="28"/>
        </w:rPr>
        <w:tab/>
      </w:r>
      <w:r w:rsidR="00D02C46" w:rsidRPr="00D02C46">
        <w:rPr>
          <w:rFonts w:ascii="Times New Roman" w:hAnsi="Times New Roman"/>
          <w:sz w:val="28"/>
          <w:szCs w:val="28"/>
          <w:lang w:val="pt-BR"/>
        </w:rPr>
        <w:t xml:space="preserve">Năm học 2016 – 2017, trường đã tuyển sinh được </w:t>
      </w:r>
      <w:r w:rsidR="00D02C46" w:rsidRPr="00D02C46">
        <w:rPr>
          <w:rFonts w:ascii="Times New Roman" w:hAnsi="Times New Roman"/>
          <w:bCs/>
          <w:sz w:val="28"/>
          <w:szCs w:val="28"/>
        </w:rPr>
        <w:t>3986 HSSV</w:t>
      </w:r>
      <w:r w:rsidR="00D02C46" w:rsidRPr="00D02C46">
        <w:rPr>
          <w:rFonts w:ascii="Times New Roman" w:hAnsi="Times New Roman"/>
          <w:b/>
          <w:bCs/>
          <w:sz w:val="28"/>
          <w:szCs w:val="28"/>
        </w:rPr>
        <w:t xml:space="preserve">, </w:t>
      </w:r>
      <w:r w:rsidR="00D02C46" w:rsidRPr="00D02C46">
        <w:rPr>
          <w:rFonts w:ascii="Times New Roman" w:hAnsi="Times New Roman"/>
          <w:sz w:val="28"/>
          <w:szCs w:val="28"/>
          <w:lang w:val="pt-BR"/>
        </w:rPr>
        <w:t xml:space="preserve">năm học 2017 – 2018, trường đã tuyển sinh được </w:t>
      </w:r>
      <w:r w:rsidR="00D02C46" w:rsidRPr="00D02C46">
        <w:rPr>
          <w:rFonts w:ascii="Times New Roman" w:hAnsi="Times New Roman"/>
          <w:color w:val="000000" w:themeColor="text1"/>
          <w:sz w:val="28"/>
          <w:szCs w:val="28"/>
        </w:rPr>
        <w:t xml:space="preserve">4898 HSSV, </w:t>
      </w:r>
      <w:r w:rsidR="00D02C46" w:rsidRPr="00D02C46">
        <w:rPr>
          <w:rFonts w:ascii="Times New Roman" w:hAnsi="Times New Roman"/>
          <w:color w:val="000000" w:themeColor="text1"/>
          <w:sz w:val="28"/>
          <w:szCs w:val="28"/>
          <w:lang w:val="pt-BR"/>
        </w:rPr>
        <w:t xml:space="preserve">năm học 2018 – 2019, trường đã tuyển sinh được </w:t>
      </w:r>
      <w:r w:rsidR="00D02C46" w:rsidRPr="00D02C46">
        <w:rPr>
          <w:rFonts w:ascii="Times New Roman" w:hAnsi="Times New Roman"/>
          <w:color w:val="000000" w:themeColor="text1"/>
          <w:sz w:val="28"/>
          <w:szCs w:val="28"/>
        </w:rPr>
        <w:t>5788 HSSV.</w:t>
      </w:r>
    </w:p>
    <w:p w:rsidR="00E5331A" w:rsidRPr="00D02C46" w:rsidRDefault="00583D4C" w:rsidP="00D02C46">
      <w:pPr>
        <w:tabs>
          <w:tab w:val="left" w:pos="567"/>
        </w:tabs>
        <w:spacing w:after="0"/>
        <w:ind w:firstLine="567"/>
        <w:jc w:val="both"/>
        <w:rPr>
          <w:rFonts w:ascii="Times New Roman" w:hAnsi="Times New Roman"/>
          <w:color w:val="000000" w:themeColor="text1"/>
          <w:sz w:val="28"/>
          <w:szCs w:val="28"/>
          <w:highlight w:val="yellow"/>
        </w:rPr>
      </w:pPr>
      <w:r>
        <w:rPr>
          <w:rFonts w:ascii="Times New Roman" w:hAnsi="Times New Roman"/>
          <w:sz w:val="28"/>
          <w:szCs w:val="28"/>
        </w:rPr>
        <w:t>Hiện nhà trường đang triển khai việc tuyển sinh và tổ chức đào tạo thí điểm ngành Công nghệ Ô tô (1/22 nghề chất lượng cao cấp độ quốc tế) theo bộ chương trình chuyển giao từ CHLB Đức và hiện có 4 cán bộ, giảng viên khoa Động lực được cử tập huấn tại CHLB Đức sẽ tham gia tổ chức đào tạo ngành Công nghệ Ô tô theo chuẩn quốc tế.</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3F3349">
      <w:pPr>
        <w:tabs>
          <w:tab w:val="left" w:pos="851"/>
        </w:tabs>
        <w:spacing w:after="0"/>
        <w:ind w:firstLine="567"/>
        <w:jc w:val="both"/>
        <w:rPr>
          <w:rFonts w:ascii="Times New Roman" w:hAnsi="Times New Roman"/>
          <w:sz w:val="28"/>
          <w:szCs w:val="28"/>
        </w:rPr>
      </w:pPr>
      <w:r w:rsidRPr="008773C2">
        <w:rPr>
          <w:rFonts w:ascii="Times New Roman" w:hAnsi="Times New Roman"/>
          <w:sz w:val="28"/>
          <w:szCs w:val="28"/>
        </w:rPr>
        <w:lastRenderedPageBreak/>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3F3349">
      <w:pPr>
        <w:tabs>
          <w:tab w:val="left" w:pos="851"/>
        </w:tabs>
        <w:spacing w:after="0"/>
        <w:ind w:firstLine="567"/>
        <w:jc w:val="both"/>
        <w:rPr>
          <w:rFonts w:ascii="Times New Roman" w:hAnsi="Times New Roman"/>
          <w:sz w:val="28"/>
          <w:szCs w:val="28"/>
        </w:rPr>
      </w:pPr>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Trường đã chuẩn bị đầy đủ các điều kiện về đội ngũ giảng viên, trang thiết bị, thư viện phục vụ đào tạo để mở thêm nhiều ngành, nghề nhằm phát triển quy mô đào tạo và nhu cầu lao động của xã hội và tình hình phát triển của thành phố.</w:t>
      </w:r>
      <w:r w:rsidR="002E4F57" w:rsidRPr="002E4F57">
        <w:rPr>
          <w:rFonts w:ascii="Times New Roman" w:hAnsi="Times New Roman"/>
          <w:sz w:val="28"/>
          <w:szCs w:val="28"/>
        </w:rPr>
        <w:t xml:space="preserve"> Trong năm học 2016-2017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học phần 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hiện </w:t>
      </w:r>
      <w:r w:rsidR="002E4F57">
        <w:rPr>
          <w:rFonts w:ascii="Times New Roman" w:hAnsi="Times New Roman"/>
          <w:sz w:val="28"/>
          <w:szCs w:val="28"/>
        </w:rPr>
        <w:t xml:space="preserve">nay </w:t>
      </w:r>
      <w:r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w:t>
      </w:r>
      <w:r w:rsidRPr="008773C2">
        <w:rPr>
          <w:rFonts w:ascii="Times New Roman" w:hAnsi="Times New Roman"/>
          <w:sz w:val="28"/>
          <w:szCs w:val="28"/>
        </w:rPr>
        <w:lastRenderedPageBreak/>
        <w:t xml:space="preserve">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đã được Tổng cục Giáo dục nghề nghiệp, Bộ Lao động – Thương binh và Xã hội cho phép bổ sung 03 ngành, nghề mới, gồm các nghề: Logistic, quản lý xây dựng và chế 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Hoàn 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Xây dựng chương trình đào tạo theo phương pháp CDIO ngành công nghệ Điện – Điện tử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Quy định chuẩn đầu ra các ngành đào tạo được công bố trên website của trường (</w:t>
      </w:r>
      <w:hyperlink r:id="rId9" w:history="1">
        <w:r w:rsidRPr="008773C2">
          <w:rPr>
            <w:rStyle w:val="Hyperlink"/>
            <w:rFonts w:ascii="Times New Roman" w:hAnsi="Times New Roman"/>
            <w:sz w:val="28"/>
            <w:szCs w:val="28"/>
          </w:rPr>
          <w:t>http://ltt.edu.vn/bai-viet/cong-khai-giao-duc-35.html</w:t>
        </w:r>
      </w:hyperlink>
      <w:r w:rsidRPr="008773C2">
        <w:rPr>
          <w:rFonts w:ascii="Times New Roman" w:hAnsi="Times New Roman"/>
          <w:sz w:val="28"/>
          <w:szCs w:val="28"/>
        </w:rPr>
        <w:t>) theo năm học. 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Đến tháng 6/2019 đã tập hợp và sử dụng 49 bộ đề thi trắc nghiệm online với hơn 2.500 câu hỏi. 680 học phần được tổ chức thi giấy và trắc nghiệm trên giấy đã </w:t>
      </w:r>
      <w:r w:rsidRPr="008773C2">
        <w:rPr>
          <w:rFonts w:ascii="Times New Roman" w:hAnsi="Times New Roman"/>
          <w:sz w:val="28"/>
          <w:szCs w:val="28"/>
        </w:rPr>
        <w:lastRenderedPageBreak/>
        <w:t>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có liên quan.</w:t>
      </w:r>
      <w:r w:rsidR="00B81525">
        <w:rPr>
          <w:rFonts w:ascii="Times New Roman" w:hAnsi="Times New Roman"/>
          <w:sz w:val="28"/>
          <w:szCs w:val="28"/>
        </w:rPr>
        <w:t xml:space="preserve"> </w:t>
      </w:r>
      <w:r w:rsidR="007C4A18" w:rsidRPr="00B81525">
        <w:rPr>
          <w:rFonts w:ascii="Times New Roman" w:hAnsi="Times New Roman"/>
          <w:sz w:val="28"/>
          <w:szCs w:val="28"/>
        </w:rPr>
        <w:t>Năm 2019, các đơn vị đang thực hiện viết báo cáo tự kiểm định theo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lastRenderedPageBreak/>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221243" w:rsidRDefault="006F13B1" w:rsidP="00221243">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Năm 2017 đã thực hiện miễn giảm tiền học phí và hỗ trợ chi phí học tập theo Nghị định số 86/2015/NĐ-CP cho 2371 lượt HSSV; Xác nhận cho 5068 HSSV để bổ túc hồ sơ vay vốn theo Quyết định số 157/2007/QĐ-TTg; Trường đã cấp học bổng khuyến khích học tập cho 220 lượt HSSV với số tiền là 348.000.000 đồng. Và năm 2018 thực hiện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 . Năm 2019 thực hiện cho 3.467 HSSV với số tiền là 21.530.000.000đ; Xác nhận cho 813 HSSV để bổ túc hồ sơ vay vốn ngân hàng hỗ trợ học tập theo Quyết định số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Default="006F13B1" w:rsidP="006F13B1">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tab/>
        <w:t xml:space="preserve">- </w:t>
      </w:r>
      <w:r w:rsidRPr="004B6B35">
        <w:rPr>
          <w:rFonts w:ascii="Times New Roman" w:hAnsi="Times New Roman"/>
          <w:bCs/>
          <w:sz w:val="28"/>
          <w:szCs w:val="28"/>
        </w:rPr>
        <w:t xml:space="preserve">Trung tâm </w:t>
      </w:r>
      <w:r>
        <w:rPr>
          <w:rFonts w:ascii="Times New Roman" w:hAnsi="Times New Roman"/>
          <w:bCs/>
          <w:sz w:val="28"/>
          <w:szCs w:val="28"/>
        </w:rPr>
        <w:t xml:space="preserve">QHDN </w:t>
      </w:r>
      <w:r w:rsidRPr="004B6B35">
        <w:rPr>
          <w:rFonts w:ascii="Times New Roman" w:hAnsi="Times New Roman"/>
          <w:bCs/>
          <w:sz w:val="28"/>
          <w:szCs w:val="28"/>
        </w:rPr>
        <w:t xml:space="preserve">phụ trách việc tổ chức </w:t>
      </w:r>
      <w:r w:rsidRPr="005C174E">
        <w:rPr>
          <w:rFonts w:ascii="Times New Roman" w:hAnsi="Times New Roman"/>
          <w:bCs/>
          <w:color w:val="FF0000"/>
          <w:sz w:val="28"/>
          <w:szCs w:val="28"/>
        </w:rPr>
        <w:t>các ngày Hội việc làm tại tr</w:t>
      </w:r>
      <w:r w:rsidRPr="005C174E">
        <w:rPr>
          <w:rFonts w:ascii="Times New Roman" w:hAnsi="Times New Roman" w:hint="eastAsia"/>
          <w:bCs/>
          <w:color w:val="FF0000"/>
          <w:sz w:val="28"/>
          <w:szCs w:val="28"/>
        </w:rPr>
        <w:t>ư</w:t>
      </w:r>
      <w:r w:rsidRPr="005C174E">
        <w:rPr>
          <w:rFonts w:ascii="Times New Roman" w:hAnsi="Times New Roman"/>
          <w:bCs/>
          <w:color w:val="FF0000"/>
          <w:sz w:val="28"/>
          <w:szCs w:val="28"/>
        </w:rPr>
        <w:t>ờng</w:t>
      </w:r>
      <w:r w:rsidRPr="004B6B35">
        <w:rPr>
          <w:rFonts w:ascii="Times New Roman" w:hAnsi="Times New Roman"/>
          <w:bCs/>
          <w:sz w:val="28"/>
          <w:szCs w:val="28"/>
        </w:rPr>
        <w:t>, chủ động mời các doanh nghiệp đến tr</w:t>
      </w:r>
      <w:r w:rsidRPr="004B6B35">
        <w:rPr>
          <w:rFonts w:ascii="Times New Roman" w:hAnsi="Times New Roman" w:hint="eastAsia"/>
          <w:bCs/>
          <w:sz w:val="28"/>
          <w:szCs w:val="28"/>
        </w:rPr>
        <w:t>ư</w:t>
      </w:r>
      <w:r w:rsidRPr="004B6B35">
        <w:rPr>
          <w:rFonts w:ascii="Times New Roman" w:hAnsi="Times New Roman"/>
          <w:bCs/>
          <w:sz w:val="28"/>
          <w:szCs w:val="28"/>
        </w:rPr>
        <w:t>ờng gặp gỡ, trao đổi trực tiếp với HSSV để giới thiệu về các ngành nghề đào tạo của tr</w:t>
      </w:r>
      <w:r w:rsidRPr="004B6B35">
        <w:rPr>
          <w:rFonts w:ascii="Times New Roman" w:hAnsi="Times New Roman" w:hint="eastAsia"/>
          <w:bCs/>
          <w:sz w:val="28"/>
          <w:szCs w:val="28"/>
        </w:rPr>
        <w:t>ư</w:t>
      </w:r>
      <w:r w:rsidRPr="004B6B35">
        <w:rPr>
          <w:rFonts w:ascii="Times New Roman" w:hAnsi="Times New Roman"/>
          <w:bCs/>
          <w:sz w:val="28"/>
          <w:szCs w:val="28"/>
        </w:rPr>
        <w:t>ờng với các doanh nghiệp, cũng nh</w:t>
      </w:r>
      <w:r w:rsidRPr="004B6B35">
        <w:rPr>
          <w:rFonts w:ascii="Times New Roman" w:hAnsi="Times New Roman" w:hint="eastAsia"/>
          <w:bCs/>
          <w:sz w:val="28"/>
          <w:szCs w:val="28"/>
        </w:rPr>
        <w:t>ư</w:t>
      </w:r>
      <w:r w:rsidRPr="004B6B35">
        <w:rPr>
          <w:rFonts w:ascii="Times New Roman" w:hAnsi="Times New Roman"/>
          <w:bCs/>
          <w:sz w:val="28"/>
          <w:szCs w:val="28"/>
        </w:rPr>
        <w:t xml:space="preserve"> giúp HSSV có thể tiếp nhận và trao đổi thông tin cần thiết về điều kiện tuyển dụng của các doanh nghiệp, về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nghề nghiệp; </w:t>
      </w:r>
      <w:r w:rsidRPr="005C174E">
        <w:rPr>
          <w:rFonts w:ascii="Times New Roman" w:hAnsi="Times New Roman"/>
          <w:bCs/>
          <w:color w:val="FF0000"/>
          <w:sz w:val="28"/>
          <w:szCs w:val="28"/>
        </w:rPr>
        <w:t>tổ chức các buổi tham quan thực tế tại các doanh nghiệp cho HSSV của tr</w:t>
      </w:r>
      <w:r w:rsidRPr="005C174E">
        <w:rPr>
          <w:rFonts w:ascii="Times New Roman" w:hAnsi="Times New Roman" w:hint="eastAsia"/>
          <w:bCs/>
          <w:color w:val="FF0000"/>
          <w:sz w:val="28"/>
          <w:szCs w:val="28"/>
        </w:rPr>
        <w:t>ư</w:t>
      </w:r>
      <w:r w:rsidRPr="005C174E">
        <w:rPr>
          <w:rFonts w:ascii="Times New Roman" w:hAnsi="Times New Roman"/>
          <w:bCs/>
          <w:color w:val="FF0000"/>
          <w:sz w:val="28"/>
          <w:szCs w:val="28"/>
        </w:rPr>
        <w:t>ờng từ học kỳ đầu tiên,</w:t>
      </w:r>
      <w:r w:rsidRPr="004B6B35">
        <w:rPr>
          <w:rFonts w:ascii="Times New Roman" w:hAnsi="Times New Roman"/>
          <w:bCs/>
          <w:sz w:val="28"/>
          <w:szCs w:val="28"/>
        </w:rPr>
        <w:t xml:space="preserve"> giúp HSSV có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B6B35">
        <w:rPr>
          <w:rFonts w:ascii="Times New Roman" w:hAnsi="Times New Roman" w:hint="eastAsia"/>
          <w:bCs/>
          <w:sz w:val="28"/>
          <w:szCs w:val="28"/>
        </w:rPr>
        <w:t>ư</w:t>
      </w:r>
      <w:r w:rsidRPr="004B6B35">
        <w:rPr>
          <w:rFonts w:ascii="Times New Roman" w:hAnsi="Times New Roman"/>
          <w:bCs/>
          <w:sz w:val="28"/>
          <w:szCs w:val="28"/>
        </w:rPr>
        <w:t>ớng đúng đắn về một số kỹ năng nghề nghiệp cần thiết để tạo tiền đề thuận lợi cho sự phát triển nghề nghiệp sau này. Đồng thời các doanh nghiệp có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quảng bá th</w:t>
      </w:r>
      <w:r w:rsidRPr="004B6B35">
        <w:rPr>
          <w:rFonts w:ascii="Times New Roman" w:hAnsi="Times New Roman" w:hint="eastAsia"/>
          <w:bCs/>
          <w:sz w:val="28"/>
          <w:szCs w:val="28"/>
        </w:rPr>
        <w:t>ươ</w:t>
      </w:r>
      <w:r w:rsidRPr="004B6B35">
        <w:rPr>
          <w:rFonts w:ascii="Times New Roman" w:hAnsi="Times New Roman"/>
          <w:bCs/>
          <w:sz w:val="28"/>
          <w:szCs w:val="28"/>
        </w:rPr>
        <w:t>ng hiệu, ngành nghề trong lĩnh vực kinh doanh của mình và trực tiếp tiếp cận nguồn lao động kỹ thuật có tay nghề của tr</w:t>
      </w:r>
      <w:r w:rsidRPr="004B6B35">
        <w:rPr>
          <w:rFonts w:ascii="Times New Roman" w:hAnsi="Times New Roman" w:hint="eastAsia"/>
          <w:bCs/>
          <w:sz w:val="28"/>
          <w:szCs w:val="28"/>
        </w:rPr>
        <w:t>ư</w:t>
      </w:r>
      <w:r w:rsidRPr="004B6B35">
        <w:rPr>
          <w:rFonts w:ascii="Times New Roman" w:hAnsi="Times New Roman"/>
          <w:bCs/>
          <w:sz w:val="28"/>
          <w:szCs w:val="28"/>
        </w:rPr>
        <w:t>ờng khi có nhu cầu tuyển dụng.</w:t>
      </w:r>
    </w:p>
    <w:p w:rsidR="00221243" w:rsidRDefault="005D5AB6" w:rsidP="005D5AB6">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lastRenderedPageBreak/>
        <w:tab/>
      </w:r>
      <w:r w:rsidR="00221243">
        <w:rPr>
          <w:rFonts w:ascii="Times New Roman" w:hAnsi="Times New Roman"/>
          <w:bCs/>
          <w:sz w:val="28"/>
          <w:szCs w:val="28"/>
        </w:rPr>
        <w:t xml:space="preserve">- </w:t>
      </w:r>
      <w:r w:rsidRPr="005D5AB6">
        <w:rPr>
          <w:rFonts w:ascii="Times New Roman" w:hAnsi="Times New Roman"/>
          <w:bCs/>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w:t>
      </w:r>
      <w:r w:rsidR="00221243">
        <w:rPr>
          <w:rFonts w:ascii="Times New Roman" w:hAnsi="Times New Roman"/>
          <w:bCs/>
          <w:sz w:val="28"/>
          <w:szCs w:val="28"/>
        </w:rPr>
        <w:t>a bàn TP</w:t>
      </w:r>
      <w:r w:rsidRPr="005D5AB6">
        <w:rPr>
          <w:rFonts w:ascii="Times New Roman" w:hAnsi="Times New Roman"/>
          <w:bCs/>
          <w:sz w:val="28"/>
          <w:szCs w:val="28"/>
        </w:rPr>
        <w:t>.HCM và các tỉnh lân cận, nhà sử dụng lao động và hoàn thiện chương trình đào tạo, chuẩn đầu ra của từng ngành nghề.</w:t>
      </w:r>
    </w:p>
    <w:p w:rsidR="00221243" w:rsidRPr="006D25CE" w:rsidRDefault="00221243" w:rsidP="005D5AB6">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tab/>
        <w:t xml:space="preserve">- </w:t>
      </w:r>
      <w:r w:rsidRPr="00221243">
        <w:rPr>
          <w:rFonts w:ascii="Times New Roman" w:hAnsi="Times New Roman"/>
          <w:bCs/>
          <w:sz w:val="28"/>
          <w:szCs w:val="28"/>
        </w:rPr>
        <w:t>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việc làm là 89,30% (thực hiện khảo sát 284 HSSV/318 HSSV tốt nghiệp); trên 91% sinh viên tốt nghiệp của trường có việc làm sau 1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221243" w:rsidP="00B932A2">
      <w:pPr>
        <w:tabs>
          <w:tab w:val="left" w:pos="709"/>
          <w:tab w:val="left" w:pos="993"/>
        </w:tabs>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w:t>
      </w:r>
    </w:p>
    <w:p w:rsidR="000F2FCC" w:rsidRDefault="00B932A2" w:rsidP="00B932A2">
      <w:pPr>
        <w:tabs>
          <w:tab w:val="left" w:pos="709"/>
          <w:tab w:val="left" w:pos="993"/>
        </w:tabs>
        <w:ind w:firstLine="567"/>
        <w:jc w:val="both"/>
        <w:rPr>
          <w:rFonts w:ascii="Times New Roman" w:hAnsi="Times New Roman"/>
          <w:sz w:val="28"/>
          <w:szCs w:val="28"/>
        </w:rPr>
      </w:pPr>
      <w:r>
        <w:rPr>
          <w:rFonts w:ascii="Times New Roman" w:hAnsi="Times New Roman"/>
          <w:sz w:val="28"/>
          <w:szCs w:val="28"/>
        </w:rPr>
        <w:t xml:space="preserve">- </w:t>
      </w:r>
      <w:r w:rsidRPr="00B932A2">
        <w:rPr>
          <w:rFonts w:ascii="Times New Roman" w:hAnsi="Times New Roman"/>
          <w:sz w:val="28"/>
          <w:szCs w:val="28"/>
        </w:rPr>
        <w:t xml:space="preserve">Kết quả kiểm tra chuyên môn: năm học 2016 – 2017 có 46,88 % đạt loại tốt, 53,12 % đạt loại khá, năm học 2017 – 2018 có 63.5% đạt loại tốt, 36.6% đạt loại khá, năm học 2018 – 2019 có 64.6 % GV cơ hữu đạt loại tốt, 35.4 % GV cơ hữu đạt loại khá, các năm đều không có loại trung bình trở xuống. </w:t>
      </w:r>
    </w:p>
    <w:p w:rsidR="007C4A18" w:rsidRPr="008773C2" w:rsidRDefault="00B932A2" w:rsidP="003F3349">
      <w:pPr>
        <w:tabs>
          <w:tab w:val="left" w:pos="851"/>
        </w:tabs>
        <w:spacing w:after="0"/>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7C4A18" w:rsidRPr="008773C2" w:rsidRDefault="00B932A2" w:rsidP="003F3349">
      <w:pPr>
        <w:tabs>
          <w:tab w:val="left" w:pos="851"/>
        </w:tabs>
        <w:spacing w:after="0"/>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 xml:space="preserve">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w:t>
      </w:r>
      <w:r w:rsidRPr="008773C2">
        <w:rPr>
          <w:rFonts w:ascii="Times New Roman" w:hAnsi="Times New Roman"/>
          <w:sz w:val="28"/>
          <w:szCs w:val="28"/>
        </w:rPr>
        <w:lastRenderedPageBreak/>
        <w:t>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ED40A0" w:rsidRPr="008773C2"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Nâng cao trình độ, năng lực đội ngũ giảng viên, nhân viên</w:t>
      </w:r>
    </w:p>
    <w:p w:rsidR="00BD6A5C" w:rsidRPr="008773C2" w:rsidRDefault="004C46B0" w:rsidP="00BD6A5C">
      <w:pPr>
        <w:tabs>
          <w:tab w:val="left" w:pos="851"/>
        </w:tabs>
        <w:spacing w:after="0"/>
        <w:ind w:firstLine="567"/>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lượt CB, GV, NV tham gia các lớp đào tạo, bồi dưỡng trong và ngoài nước về chuyên môn nghiệp vụ. </w:t>
      </w:r>
    </w:p>
    <w:p w:rsidR="00BD6A5C" w:rsidRPr="008773C2" w:rsidRDefault="00BD6A5C" w:rsidP="002F15C6">
      <w:pPr>
        <w:pStyle w:val="ListParagraph"/>
        <w:numPr>
          <w:ilvl w:val="0"/>
          <w:numId w:val="3"/>
        </w:numPr>
        <w:spacing w:after="0"/>
        <w:ind w:left="0" w:firstLine="567"/>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Pr>
          <w:rFonts w:ascii="Times New Roman" w:hAnsi="Times New Roman"/>
          <w:sz w:val="28"/>
          <w:szCs w:val="28"/>
        </w:rPr>
        <w:t>t 23,77%.</w:t>
      </w:r>
    </w:p>
    <w:p w:rsidR="00BD6A5C"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w:t>
      </w:r>
      <w:r>
        <w:rPr>
          <w:rFonts w:ascii="Times New Roman" w:hAnsi="Times New Roman"/>
          <w:sz w:val="28"/>
          <w:szCs w:val="28"/>
          <w:lang w:val="pt-BR" w:eastAsia="x-none"/>
        </w:rPr>
        <w:t>N</w:t>
      </w:r>
      <w:r w:rsidRPr="008773C2">
        <w:rPr>
          <w:rFonts w:ascii="Times New Roman" w:hAnsi="Times New Roman"/>
          <w:sz w:val="28"/>
          <w:szCs w:val="28"/>
          <w:lang w:val="pt-BR" w:eastAsia="x-none"/>
        </w:rPr>
        <w:t>hà trường thực hiện theo sự chỉ đạo của Sở Lao động – Thương binh và Xã hội, Sở Giáo dục và Đào tạo Thành phố Hồ Chí Minh và theo kế hoạch bồi dưỡng đội ngũ của trường, cử và tổ chức lớp cho gần CB-GV-NV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773C2">
        <w:rPr>
          <w:rFonts w:ascii="Times New Roman" w:hAnsi="Times New Roman"/>
          <w:color w:val="FF0000"/>
          <w:sz w:val="28"/>
          <w:szCs w:val="28"/>
          <w:lang w:val="pt-BR" w:eastAsia="x-none"/>
        </w:rPr>
        <w:t>135</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773C2">
        <w:rPr>
          <w:rFonts w:ascii="Times New Roman" w:hAnsi="Times New Roman"/>
          <w:color w:val="FF0000"/>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lastRenderedPageBreak/>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ED40A0" w:rsidP="00716EFC">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Nhà trường tiếp tục hợp tác với các trường đại học, tổ chức, tập đoàn với nội dung:</w:t>
      </w:r>
    </w:p>
    <w:p w:rsidR="00277449" w:rsidRPr="00277449" w:rsidRDefault="00277449" w:rsidP="002F15C6">
      <w:pPr>
        <w:numPr>
          <w:ilvl w:val="0"/>
          <w:numId w:val="4"/>
        </w:numPr>
        <w:tabs>
          <w:tab w:val="left" w:pos="993"/>
        </w:tabs>
        <w:spacing w:after="0"/>
        <w:ind w:left="0" w:firstLine="567"/>
        <w:jc w:val="both"/>
        <w:rPr>
          <w:rFonts w:ascii="Times New Roman" w:hAnsi="Times New Roman"/>
          <w:sz w:val="28"/>
          <w:szCs w:val="28"/>
        </w:rPr>
      </w:pPr>
      <w:r w:rsidRPr="00277449">
        <w:rPr>
          <w:rFonts w:ascii="Times New Roman" w:hAnsi="Times New Roman"/>
          <w:sz w:val="28"/>
          <w:szCs w:val="28"/>
        </w:rPr>
        <w:t xml:space="preserve">Nhà trường nhận được viện trợ phi dự án của Tổ chức Năng lượng không biên giới (Energies Sans Frontières - ESF), Cộng hòa Pháp, đã triển khai 02 chương </w:t>
      </w:r>
      <w:r w:rsidRPr="00277449">
        <w:rPr>
          <w:rFonts w:ascii="Times New Roman" w:hAnsi="Times New Roman"/>
          <w:sz w:val="28"/>
          <w:szCs w:val="28"/>
        </w:rPr>
        <w:lastRenderedPageBreak/>
        <w:t>trình với 09 khóa đào tạo cho đối tượng nghèo, bộ đội xuất ngũ với số học viên ra trường là 146 học viên. Chương trình lần 2 viện trợ với tổng trị giá tương đương 3 tỷ 760 triệu đồng trong 2 năm 2016, 2017 cho  Trường cùng 3 cơ sở giáo dục khác được sự phê duyệt của UBND TP. HCM theo quyết định số 5942/QĐ-UBND ngày 14 tháng 11 năm 2016.</w:t>
      </w:r>
    </w:p>
    <w:p w:rsidR="00277449" w:rsidRPr="00277449" w:rsidRDefault="00277449" w:rsidP="00277449">
      <w:pPr>
        <w:spacing w:after="0"/>
        <w:ind w:firstLine="567"/>
        <w:jc w:val="both"/>
        <w:rPr>
          <w:rFonts w:ascii="Times New Roman" w:hAnsi="Times New Roman"/>
          <w:sz w:val="28"/>
          <w:szCs w:val="28"/>
        </w:rPr>
      </w:pPr>
      <w:r>
        <w:rPr>
          <w:rFonts w:ascii="Times New Roman" w:hAnsi="Times New Roman"/>
          <w:sz w:val="28"/>
          <w:szCs w:val="28"/>
        </w:rPr>
        <w:t xml:space="preserve">- </w:t>
      </w:r>
      <w:r w:rsidRPr="00277449">
        <w:rPr>
          <w:rFonts w:ascii="Times New Roman" w:hAnsi="Times New Roman"/>
          <w:sz w:val="28"/>
          <w:szCs w:val="28"/>
        </w:rPr>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hiện nay đã khai trương và đi vào vận hành từ tháng 6/2018</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 – 22/01/2019;</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Tổ chức Lễ Khai giảng lớp đào tạo GV cho dự án Luxembourg của trường Cao đẳng nghề DTNT Bắc Cạn vào ngày 11/02/2019. Ký kết Bản ghi nhớ chương trình hợp tác đào tạo với tỉnh Bắc Kạn vào ngày 21/02/2019;</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Tiếp và thảo luận dự án hợp tác với công ty liên doanh Safviet vào ngày 18/02/2019. Ký bản ghi nhớ hợp tác với công ty liên doanh Safviet thành lập Trung tâm dạy nghề làm bánh theo công nghệ Pháp, ngày 12/6/2019;</w:t>
      </w:r>
    </w:p>
    <w:p w:rsid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 xml:space="preserve">Tiếp và làm việc với tập đoàn Win, Nhật Bản vào ngày 19/3/2019. Tiếp và làm việc với Trường Cao đẳng City of Glasgow vào ngày 23/5/2019. </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sidR="00277449">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Tăng cường hiệu quả hoạt động, hiệu suất khai thác và công tác quản lý cơ sở vật chất điện, nước, mạng internet,… của nhà trường để đảm bảo phục vụ tốt cho các hoạt động chung.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.10</w:t>
      </w:r>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10" w:history="1">
        <w:r w:rsidRPr="008773C2">
          <w:rPr>
            <w:rFonts w:ascii="Times New Roman" w:hAnsi="Times New Roman"/>
            <w:sz w:val="28"/>
            <w:szCs w:val="28"/>
          </w:rPr>
          <w:t>http://new.lttc.edu.vn</w:t>
        </w:r>
      </w:hyperlink>
      <w:r w:rsidRPr="008773C2">
        <w:rPr>
          <w:rFonts w:ascii="Times New Roman" w:hAnsi="Times New Roman"/>
          <w:sz w:val="28"/>
          <w:szCs w:val="28"/>
        </w:rPr>
        <w:t xml:space="preserve"> và hộp thư điện tử </w:t>
      </w:r>
      <w:hyperlink r:id="rId11" w:history="1">
        <w:r w:rsidRPr="008773C2">
          <w:rPr>
            <w:rFonts w:ascii="Times New Roman" w:hAnsi="Times New Roman"/>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mời các doanh nghiệp tham gia xây dựng chương trình chuẩn đầu ra để đáp ứng nhu cầu thị trường lao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 xml:space="preserve">hoạt động phong trào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 xml:space="preserve">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277449" w:rsidRPr="00840DC2" w:rsidRDefault="00277449" w:rsidP="00277449">
      <w:pPr>
        <w:tabs>
          <w:tab w:val="left" w:pos="709"/>
          <w:tab w:val="left" w:pos="993"/>
        </w:tabs>
        <w:spacing w:after="0"/>
        <w:jc w:val="both"/>
        <w:rPr>
          <w:rFonts w:ascii="Times New Roman" w:hAnsi="Times New Roman"/>
          <w:b/>
          <w:sz w:val="28"/>
          <w:szCs w:val="28"/>
          <w:highlight w:val="yellow"/>
        </w:rPr>
      </w:pPr>
      <w:r w:rsidRPr="00840DC2">
        <w:rPr>
          <w:rFonts w:ascii="Times New Roman" w:hAnsi="Times New Roman"/>
          <w:b/>
          <w:i/>
          <w:sz w:val="28"/>
          <w:szCs w:val="28"/>
        </w:rPr>
        <w:t>Thành tích đã đạt qua các năm học:</w:t>
      </w:r>
    </w:p>
    <w:p w:rsidR="006E0A0F" w:rsidRPr="00277449" w:rsidRDefault="00277449" w:rsidP="00277449">
      <w:pPr>
        <w:tabs>
          <w:tab w:val="left" w:pos="709"/>
          <w:tab w:val="left" w:pos="993"/>
        </w:tabs>
        <w:spacing w:after="0"/>
        <w:ind w:firstLine="567"/>
        <w:jc w:val="both"/>
        <w:rPr>
          <w:rFonts w:ascii="Times New Roman" w:hAnsi="Times New Roman"/>
          <w:sz w:val="28"/>
          <w:szCs w:val="28"/>
        </w:rPr>
      </w:pPr>
      <w:r w:rsidRPr="00277449">
        <w:rPr>
          <w:rFonts w:ascii="Times New Roman" w:hAnsi="Times New Roman"/>
          <w:sz w:val="28"/>
          <w:szCs w:val="28"/>
        </w:rPr>
        <w:t>N</w:t>
      </w:r>
      <w:r w:rsidR="006E0A0F" w:rsidRPr="00277449">
        <w:rPr>
          <w:rFonts w:ascii="Times New Roman" w:hAnsi="Times New Roman"/>
          <w:sz w:val="28"/>
          <w:szCs w:val="28"/>
        </w:rPr>
        <w:t>ăm học 2016 – 2017, có 344/355 CB-GV-NV đạt danh hiệu Lao động tiên tiến (tỉ lệ 96,90%) , 27 cá nhân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tiến”.</w:t>
      </w:r>
    </w:p>
    <w:p w:rsidR="006E0A0F" w:rsidRPr="00277449" w:rsidRDefault="00277449" w:rsidP="00277449">
      <w:pPr>
        <w:tabs>
          <w:tab w:val="left" w:pos="709"/>
          <w:tab w:val="left" w:pos="993"/>
        </w:tabs>
        <w:spacing w:after="0"/>
        <w:ind w:firstLine="567"/>
        <w:jc w:val="both"/>
        <w:rPr>
          <w:rFonts w:ascii="Times New Roman" w:hAnsi="Times New Roman"/>
          <w:sz w:val="28"/>
          <w:szCs w:val="28"/>
        </w:rPr>
      </w:pPr>
      <w:r w:rsidRPr="00277449">
        <w:rPr>
          <w:rFonts w:ascii="Times New Roman" w:hAnsi="Times New Roman"/>
          <w:sz w:val="28"/>
          <w:szCs w:val="28"/>
        </w:rPr>
        <w:t>N</w:t>
      </w:r>
      <w:r w:rsidR="006E0A0F" w:rsidRPr="00277449">
        <w:rPr>
          <w:rFonts w:ascii="Times New Roman" w:hAnsi="Times New Roman"/>
          <w:sz w:val="28"/>
          <w:szCs w:val="28"/>
        </w:rPr>
        <w:t xml:space="preserve">ăm học 2017 – 2018, có 311/328  CB-GV-NV đạt danh hiệu Lao động tiên tiến (tỉ lệ 94,82%) , 46 cá nhân đạt danh hiệu Chiến sĩ thi đua cơ sở (tỷ lệ 14,8%), </w:t>
      </w:r>
      <w:r w:rsidR="006E0A0F" w:rsidRPr="00840DC2">
        <w:rPr>
          <w:rFonts w:ascii="Times New Roman" w:hAnsi="Times New Roman"/>
          <w:color w:val="FF0000"/>
          <w:sz w:val="28"/>
          <w:szCs w:val="28"/>
        </w:rPr>
        <w:t xml:space="preserve">Nhà trường đã đề nghị ……cá nhân đạt danh hiệu Chiến sĩ thi đua cấp thành phố, </w:t>
      </w:r>
      <w:r w:rsidR="006E0A0F" w:rsidRPr="00277449">
        <w:rPr>
          <w:rFonts w:ascii="Times New Roman" w:hAnsi="Times New Roman"/>
          <w:sz w:val="28"/>
          <w:szCs w:val="28"/>
        </w:rPr>
        <w:t xml:space="preserve">đề nghị 09 cá nhân đạt bằng khen UBND Thành phố, đề nghị 01 cá nhân nhận Huy hiệu Thành phố và đề nghị 04 cá nhân đạt bằng khen của Thủ tướng Chính phủ. Nhà trường đạt danh hiệu Tập thể lao động xuất sắc, được tặng Cờ thi đua của Thành </w:t>
      </w:r>
      <w:r w:rsidR="006E0A0F" w:rsidRPr="00277449">
        <w:rPr>
          <w:rFonts w:ascii="Times New Roman" w:hAnsi="Times New Roman"/>
          <w:sz w:val="28"/>
          <w:szCs w:val="28"/>
        </w:rPr>
        <w:lastRenderedPageBreak/>
        <w:t>phố, 16/22  đơn vị trực thuộc trường đạt danh hiệu “Tập thể lao động xuất sắc”, 06/22 đơn vị trực thuộc trường đạt danh hiệu “Tập thể lao động tiên tiến”.</w:t>
      </w:r>
    </w:p>
    <w:p w:rsidR="00277449" w:rsidRPr="00B81525" w:rsidRDefault="00277449" w:rsidP="00B81525">
      <w:pPr>
        <w:tabs>
          <w:tab w:val="left" w:pos="709"/>
          <w:tab w:val="left" w:pos="993"/>
        </w:tabs>
        <w:spacing w:after="0"/>
        <w:ind w:firstLine="567"/>
        <w:jc w:val="both"/>
        <w:rPr>
          <w:rFonts w:ascii="Times New Roman" w:hAnsi="Times New Roman"/>
          <w:sz w:val="28"/>
          <w:szCs w:val="28"/>
        </w:rPr>
      </w:pPr>
      <w:r w:rsidRPr="00277449">
        <w:rPr>
          <w:rFonts w:ascii="Times New Roman" w:hAnsi="Times New Roman"/>
          <w:sz w:val="28"/>
          <w:szCs w:val="28"/>
        </w:rPr>
        <w:t>N</w:t>
      </w:r>
      <w:r w:rsidR="006E0A0F" w:rsidRPr="00277449">
        <w:rPr>
          <w:rFonts w:ascii="Times New Roman" w:hAnsi="Times New Roman"/>
          <w:sz w:val="28"/>
          <w:szCs w:val="28"/>
        </w:rPr>
        <w:t>ăm học 2018 – 2019, có 305/324  CB-GV-NV đạt danh hiệu Lao động tiên tiến (tỉ lệ 97,8%), trong đó có 12 CB-GV-GV không xét danh hiệu LĐTT do tuyển dụng dưới 10 tháng, 45 cá nhân đạt danh hiệu Chiến sĩ thi đua 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Triển khai, tổ chức thực hiện hiệu quả các dự án phát triển</w:t>
      </w:r>
      <w:r w:rsidR="00D22729">
        <w:rPr>
          <w:rFonts w:ascii="Times New Roman" w:hAnsi="Times New Roman"/>
          <w:b/>
          <w:sz w:val="28"/>
          <w:szCs w:val="28"/>
        </w:rPr>
        <w:t xml:space="preserve"> </w:t>
      </w:r>
      <w:r w:rsidR="00AB1AC4" w:rsidRPr="008773C2">
        <w:rPr>
          <w:rFonts w:ascii="Times New Roman" w:hAnsi="Times New Roman"/>
          <w:b/>
          <w:sz w:val="28"/>
          <w:szCs w:val="28"/>
        </w:rPr>
        <w:t>Trường</w:t>
      </w:r>
    </w:p>
    <w:p w:rsidR="00B93B86"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w:t>
      </w:r>
      <w:r w:rsidRPr="00C13BAA">
        <w:rPr>
          <w:rFonts w:ascii="Times New Roman" w:hAnsi="Times New Roman"/>
          <w:sz w:val="28"/>
          <w:szCs w:val="28"/>
        </w:rPr>
        <w:t>riển khai thực hiện dự án xây dựng ký túc xá Sinh viên;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 xml:space="preserve">Đã </w:t>
      </w:r>
      <w:r w:rsidRPr="00C13BAA">
        <w:rPr>
          <w:rFonts w:ascii="Times New Roman" w:hAnsi="Times New Roman"/>
          <w:sz w:val="28"/>
          <w:szCs w:val="28"/>
        </w:rPr>
        <w:t>thực hiện dự án đào tạo tại trung tâm thang máy, thang cuốn ngành cơ điện tử hợp tác với tập đoàn KONE, Phần Lan;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thực hiện</w:t>
      </w:r>
      <w:r w:rsidRPr="00C13BAA">
        <w:rPr>
          <w:rFonts w:ascii="Times New Roman" w:hAnsi="Times New Roman"/>
          <w:sz w:val="28"/>
          <w:szCs w:val="28"/>
        </w:rPr>
        <w:t xml:space="preserve"> dự án phát triển trường cao đẳng chất lượng cao của Quốc gia;</w:t>
      </w:r>
    </w:p>
    <w:p w:rsidR="00B93B86" w:rsidRPr="00B93B86"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thực hiện</w:t>
      </w:r>
      <w:r w:rsidRPr="00C13BAA">
        <w:rPr>
          <w:rFonts w:ascii="Times New Roman" w:hAnsi="Times New Roman"/>
          <w:sz w:val="28"/>
          <w:szCs w:val="28"/>
        </w:rPr>
        <w:t xml:space="preserve"> dự án Nhà trường thông minh;</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Triển khai thưc hiện dự án chương trình mục tiêu năm 2019;</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Tiếp tục dự án kiểm định 2 chương trình ngành Công nghệ Điện – Điện tử và ngành Công nghệ Cơ khí đánh giá theo tiêu chuẩn ABET;</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Tiếp tục dự án đào tạo ngoại ngữ cho cán bộ, giáo viên, nhân viên trường;</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tình hình tác động đến </w:t>
      </w:r>
      <w:r>
        <w:rPr>
          <w:lang w:val="en-US"/>
        </w:rPr>
        <w:t xml:space="preserve">Nhà trường trong </w:t>
      </w:r>
      <w:r w:rsidRPr="00916090">
        <w:t xml:space="preserve">giai đoạn </w:t>
      </w:r>
      <w:r w:rsidR="00AB1AC4" w:rsidRPr="00916090">
        <w:t>2019 – 20</w:t>
      </w:r>
      <w:r w:rsidR="00A57DD6">
        <w:rPr>
          <w:lang w:val="en-US"/>
        </w:rPr>
        <w:t>24</w:t>
      </w:r>
    </w:p>
    <w:p w:rsidR="00AB1AC4" w:rsidRDefault="00AB1AC4" w:rsidP="003F3349">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r w:rsidRPr="00916090">
        <w:rPr>
          <w:rFonts w:cs="Times New Roman"/>
          <w:szCs w:val="26"/>
        </w:rPr>
        <w:t>Bối cảnh chung</w:t>
      </w:r>
    </w:p>
    <w:p w:rsidR="00593F10" w:rsidRPr="00593F10" w:rsidRDefault="00593F10" w:rsidP="00593F10">
      <w:pPr>
        <w:pStyle w:val="NormalWeb"/>
        <w:spacing w:before="0" w:beforeAutospacing="0" w:after="0" w:afterAutospacing="0" w:line="288" w:lineRule="auto"/>
        <w:ind w:firstLine="720"/>
        <w:jc w:val="both"/>
        <w:rPr>
          <w:color w:val="FF0000"/>
          <w:sz w:val="28"/>
          <w:szCs w:val="28"/>
        </w:rPr>
      </w:pPr>
      <w:r w:rsidRPr="00593F10">
        <w:rPr>
          <w:color w:val="FF0000"/>
          <w:sz w:val="28"/>
          <w:szCs w:val="28"/>
          <w:bdr w:val="none" w:sz="0" w:space="0" w:color="auto" w:frame="1"/>
        </w:rPr>
        <w:t>- Đội ngũ cán bộ, giáo viên, nhân viên: Đủ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593F10" w:rsidRDefault="00593F10" w:rsidP="00593F10">
      <w:pPr>
        <w:pStyle w:val="NormalWeb"/>
        <w:spacing w:before="0" w:beforeAutospacing="0" w:after="0" w:afterAutospacing="0" w:line="288" w:lineRule="auto"/>
        <w:ind w:firstLine="720"/>
        <w:jc w:val="both"/>
        <w:rPr>
          <w:color w:val="FF0000"/>
          <w:sz w:val="28"/>
          <w:szCs w:val="28"/>
        </w:rPr>
      </w:pPr>
      <w:r w:rsidRPr="00593F10">
        <w:rPr>
          <w:color w:val="FF0000"/>
          <w:sz w:val="28"/>
          <w:szCs w:val="28"/>
          <w:bdr w:val="none" w:sz="0" w:space="0" w:color="auto" w:frame="1"/>
        </w:rPr>
        <w:t>- 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AB1AC4" w:rsidRPr="003F3349"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AB1AC4">
        <w:t>M</w:t>
      </w:r>
      <w:r w:rsidR="00AB1AC4" w:rsidRPr="00916090">
        <w:t>ục tiêu</w:t>
      </w:r>
      <w:r w:rsidR="003F3349">
        <w:rPr>
          <w:lang w:val="en-US"/>
        </w:rPr>
        <w:t>:</w:t>
      </w:r>
    </w:p>
    <w:p w:rsidR="00A57DD6" w:rsidRPr="00A57DD6" w:rsidRDefault="00A57DD6" w:rsidP="003F3349">
      <w:pPr>
        <w:spacing w:after="0"/>
        <w:rPr>
          <w:lang w:val="vi-VN"/>
        </w:rPr>
      </w:pP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B81525" w:rsidRDefault="0011132F" w:rsidP="003F3349">
      <w:pPr>
        <w:tabs>
          <w:tab w:val="left" w:pos="450"/>
        </w:tabs>
        <w:spacing w:after="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1. Công tác lãnh đạo</w:t>
      </w:r>
    </w:p>
    <w:p w:rsidR="003F3349" w:rsidRPr="00B81525" w:rsidRDefault="003F3349" w:rsidP="003F3349">
      <w:pPr>
        <w:pStyle w:val="ListParagraph"/>
        <w:tabs>
          <w:tab w:val="left" w:pos="540"/>
        </w:tabs>
        <w:spacing w:after="0"/>
        <w:ind w:left="0"/>
        <w:jc w:val="both"/>
        <w:rPr>
          <w:rFonts w:ascii="Times New Roman" w:hAnsi="Times New Roman"/>
          <w:color w:val="FF0000"/>
          <w:sz w:val="28"/>
          <w:szCs w:val="28"/>
        </w:rPr>
      </w:pPr>
      <w:r w:rsidRPr="00B81525">
        <w:rPr>
          <w:rFonts w:ascii="Times New Roman" w:hAnsi="Times New Roman"/>
          <w:color w:val="FF0000"/>
          <w:sz w:val="28"/>
          <w:szCs w:val="28"/>
        </w:rPr>
        <w:tab/>
        <w:t>Xây dựng đội ngũ cán bộ lãnh đạo và cán bộ chủ chốt:</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Có tinh thần dám nghĩ, dám làm và dám chịu trách nhiệm;</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Luôn có ý thức làm gương cho cán bộ, giáo viên, nhân viên noi theo.</w:t>
      </w:r>
    </w:p>
    <w:p w:rsidR="003F3349" w:rsidRPr="00B81525" w:rsidRDefault="0011132F" w:rsidP="003F3349">
      <w:pPr>
        <w:tabs>
          <w:tab w:val="left" w:pos="450"/>
        </w:tabs>
        <w:spacing w:after="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2. Công tác chính trị tư tưởng</w:t>
      </w:r>
    </w:p>
    <w:p w:rsidR="003F3349" w:rsidRPr="00B81525" w:rsidRDefault="003F3349" w:rsidP="002F15C6">
      <w:pPr>
        <w:pStyle w:val="NormalWeb"/>
        <w:numPr>
          <w:ilvl w:val="0"/>
          <w:numId w:val="5"/>
        </w:numPr>
        <w:shd w:val="clear" w:color="auto" w:fill="FFFFFF"/>
        <w:spacing w:before="0" w:beforeAutospacing="0" w:after="0" w:afterAutospacing="0" w:line="276" w:lineRule="auto"/>
        <w:ind w:left="0" w:firstLine="360"/>
        <w:jc w:val="both"/>
        <w:rPr>
          <w:color w:val="FF0000"/>
          <w:sz w:val="28"/>
          <w:szCs w:val="28"/>
        </w:rPr>
      </w:pPr>
      <w:r w:rsidRPr="00B81525">
        <w:rPr>
          <w:color w:val="FF0000"/>
          <w:sz w:val="28"/>
          <w:szCs w:val="28"/>
        </w:rPr>
        <w:t xml:space="preserve">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0" w:name="loai_1_name"/>
      <w:r w:rsidRPr="00B81525">
        <w:rPr>
          <w:color w:val="FF0000"/>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0"/>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Tăng cường phổ biến tình hình thời sự trong nước và quốc tế, tình hình biên giới, biển, đảo cho đội ngũ cán bộ, giảng viên, nhân viên. Tăng cường sự lãnh đạo của tổ chức Đảng đối với công tác giáo dục lý tưởng cách mạng, đạo đức lối sống, văn hóa và khơi dậy tinh thần xung kích, tình nguyện trong học sinh sinh viên; </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 xml:space="preserve">Đẩy mạnh công tác dân vận, nắm bắt dư luận xã hội, tạo sự chuyển biến kịp thời về nhận thức của đội ngũ cán bộ, giảng viên, nhân viên góp phần thực hiện thành công nhiệm vụ chính trị của Nhà trường; </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công tác giáo dục chính trị tư tưởng trong cán bộ, giảng viên, nhân viên và học sinh sinh viên; giáo dục lòng yêu nghề, yêu trường và đoàn kết, xây dựng, phát triển nhà trường.</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3. Công tác đào tạo</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Thực hiện tốt các quy định, quy chế đào tạo hiện hành và hoàn thiện chế độ làm việc đối với giảng viên, giáo viên;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Đa dạng hoá các ngành đào tạo, tăng cường gắn kết với thị trường lao động, đáp ứng nhu cầu việc làm của người học và yêu cầu của người sử dụng lao động;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đào tạo 07 nghề trọng điểm cấp độ quốc gia, khu vực ASEAN và quốc tế, trong đó:</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ab/>
        <w:t>+ Cấp độ quốc gia, 03 nghề: Công nghệ kỹ thuật Điện-Điện tử, Quản trị mạng máy tính, Công nghệ Kỹ thuật Cơ khí;</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 Cấp độ khu vực ASEAN, 02 nghề: Điện công nghiệp, Cơ điện tử</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 Cấp độ quốc tế, 02 nghề: Cơ khí chế tạo, Công nghệ Ô tô</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tiên tiến đào tạo các ngành Điện – Điện tử, Cơ khí theo tiếp cận CDIO để tiến tới kiểm định theo chuẩn ABET, tạo nên thương hiệu mạnh cho Nhà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phát huy tính tích cực và thiết thực của các học phần Kỹ năng mềm, Anh văn và Tin học vào chương trình đào tạo chính khóa, là các môn học điều kiện góp phần phát triển và hoàn thiện các kỹ năng cần thiết trong quá trình học tập và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B81525" w:rsidRDefault="003F3349" w:rsidP="002F15C6">
      <w:pPr>
        <w:pStyle w:val="ListParagraph"/>
        <w:numPr>
          <w:ilvl w:val="0"/>
          <w:numId w:val="5"/>
        </w:numPr>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hệ thống giáo trình, bài giảng, thống nhất quản lý ngân hàng câu hỏi, tổ chức thi trực tuyến;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Tập trung cho công tác tuyển sinh năm 2019, lên kế hoạch cụ thể cho công tác tư vấn tuyển sinh, quảng cáo, tuyên truyền quảng bá thương hiệu của nhà trường. Phấn đấu tuyển sinh năm 2019 trên 5.000 học sinh sinh viên và năm học 2019-2020 tăng quy mô đào tạo lên trên 15.000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công tác kiểm tra chuyên môn, đạo đức và thái độ của giảng viên; Giám sát công tác quản lý đào tạo và nội dung chương trình đào tạo của các khoa;</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Đổi mới phương pháp dạy học, phương pháp và quy trình thi, kiểm tra, đánh giá phù hợp với phương thức đào tạo, hình thức học tập và đặc thù của môn học;</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bCs/>
          <w:color w:val="FF0000"/>
          <w:sz w:val="28"/>
          <w:szCs w:val="28"/>
        </w:rPr>
        <w:t>2.</w:t>
      </w:r>
      <w:r w:rsidR="003F3349" w:rsidRPr="00B81525">
        <w:rPr>
          <w:rFonts w:ascii="Times New Roman" w:hAnsi="Times New Roman"/>
          <w:b/>
          <w:bCs/>
          <w:color w:val="FF0000"/>
          <w:sz w:val="28"/>
          <w:szCs w:val="28"/>
        </w:rPr>
        <w:t xml:space="preserve">4. Công tác </w:t>
      </w:r>
      <w:r w:rsidR="003F3349" w:rsidRPr="00B81525">
        <w:rPr>
          <w:rFonts w:ascii="Times New Roman" w:hAnsi="Times New Roman"/>
          <w:b/>
          <w:bCs/>
          <w:iCs/>
          <w:color w:val="FF0000"/>
          <w:sz w:val="28"/>
          <w:szCs w:val="28"/>
          <w:lang w:val="vi-VN"/>
        </w:rPr>
        <w:t>khảo</w:t>
      </w:r>
      <w:r w:rsidR="003F3349" w:rsidRPr="00B81525">
        <w:rPr>
          <w:rFonts w:ascii="Times New Roman" w:hAnsi="Times New Roman"/>
          <w:b/>
          <w:bCs/>
          <w:color w:val="FF0000"/>
          <w:sz w:val="28"/>
          <w:szCs w:val="28"/>
        </w:rPr>
        <w:t xml:space="preserve"> thí và đảm bảo chất lượng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Tổ chức thi trắc nghiệm trực tuyến nhằm tối ưu hóa công tác khảo thí, đảm bảo tính chính xác, công bằng và tiết kiệm thời gian, chi phí;</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 Từ đó, nâng cao ý thức tự giác của cán bộ, giảng viên và học sinh sinh viên trong chấp hành nội quy quy chế hoạt động dạy - học;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Hoàn thiện báo cáo kết quả tự đánh giá chất lượng cơ sở giáo dục nghề nghiệp làm cơ sở cho công tác đánh giá ngoài. Hoàn thành việc đánh giá kiểm định chất lượng của trường theo tiêu chí của Bộ Lao động Thương binh và Xã hội;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Đánh giá chuẩn chuyên môn, nghiệp vụ của nhà giáo giáo dục nghề nghiệp, qua đó có có kế hoạch thực hiện học tập bồi dưỡng, hoàn thiện chuyên môn, nghiệp vụ và các hoạt động để đạt được những tiêu chuẩn, chỉ số theo quy định;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Khảo sát ý kiến của học sinh sinh viên, phụ huynh, giảng viên và doanh nghiệp về hoạt động dạy và học của học sinh sinh viên, của giảng viên và của nhà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Duy trì và cải tiến hệ thống quản lý chất lượng theo tiêu chuẩn ISO 9001:2015.</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bCs/>
          <w:color w:val="FF0000"/>
          <w:sz w:val="28"/>
          <w:szCs w:val="28"/>
        </w:rPr>
        <w:t>2.</w:t>
      </w:r>
      <w:r w:rsidR="003F3349" w:rsidRPr="00B81525">
        <w:rPr>
          <w:rFonts w:ascii="Times New Roman" w:hAnsi="Times New Roman"/>
          <w:b/>
          <w:bCs/>
          <w:color w:val="FF0000"/>
          <w:sz w:val="28"/>
          <w:szCs w:val="28"/>
        </w:rPr>
        <w:t>5. Công tác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Tạo điều kiện cho học sinh sinh viên phát huy tính chủ động, sáng tạo, năng động trong các hoạt động trong trường; Tạo điều kiện cho phụ huynh và doanh nghiệp phối hợp các hoạt động học tập và giáo dục của Nhà trường; Tăng cường kiến thức kỹ năng sống cho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Đẩy mạnh công tác khởi nghiệp trong học sinh sinh viên trên nền tảng hợp tác chặt chẽ với doanh nghiệp và cựu HSSV đã và đang khởi nghiệp thành công; Chú trọng công tác thực tập, thực hành, đặc biệt là thực tập tại các doanh nghiệp trong và ngoài nước, tạo điều kiện cho học sinh sinh viên tiếp cận với môi trường làm việc hiện đại; Đảm bảo thực hiện đầy đủ chế độ chính sách cho học sinh sinh viên; Đảm bảo việc thực tập và việc làm cho học sinh sinh viên của trường.</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Hợp tác toàn diện với doanh nghiệp, tập đoàn, Hội cựu sinh viên để đào tạo, thực tập, giới thiệu việc làm cho học sinh sinh viên và tài trợ học bổng cho học sinh sinh viên có hoàn cảnh khó khăn, vượt khó học tập;</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Quan tâm hơn đến công tác phục vụ đào tạo và sinh hoạt của học sinh sinh viên; Quan tâm xây dựng môi trường văn hóa trong nhà trường, từ các hoạt động vệ sinh môi trường, vệ sinh công nghiệp, an toàn lao động đến văn hóa giao tiếp, ứng xử, … phải đảm bảo tính nhân văn, an toàn, văn minh;</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6. Công tác tổ chức, nâng cao năng lực quản lý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Chấn chỉnh, sắp xếp lại bộ máy tổ chức, sáp nhập các đơn vị nhằm đảm bảo gọn nhẹ nhưng đạt 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Thành lập Khoa Kỹ thuật Xây dựng, Khoa Ngoại ngữ, trung tâm xưởng sửa chữa của Khoa Công nghệ Cơ khí và khoa Công nghệ Động lực;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ứng dụng hệ thống quản lý hành chính điện tử, phát huy tích cực trung tâm Điều hành và Quản lý dữ liệu để giúp công tác quản lý nhà trường đạt hiệu quả tốt nhất.</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7. Nâng cao trình độ, năng lực đội ngũ giảng viên, nhân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Năm 2019 cán bộ, giảng viên, nhân viên phải đảm bảo đạt chuẩn về trình độ chuyên môn, lý luận chính trị, ngoại ngữ, tin học, quản lý giáo dục nghề nghiệp theo từng nhiệm vụ được quy định;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Mở các lớp bồi dưỡng tiếng Anh, Tin học, Kỹ năng nghề và Kỹ năng mềm nhằm nâng cao trình độ và kỹ năng cho đội ngũ cán bộ quản lý, giảng viên, nhân viên đủ chuẩn;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các tiêu chí và đánh giá đội ngũ giảng viên của các khoa theo ngành đào tạo cấp độ Quốc gia, Khu vực và Quốc tế;</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các chế độ động viên, khuyến khích cán bộ, giảng viên nâng cao trình độ chuyên môn và năng lực giảng dạy;</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Tuyển chọn đội ngũ giảng viên có trình độ cao. Có chế độ khuyến khích cán bộ quản lý và giảng viên có trình độ cao về trường công tác.</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8. Công tác nghiên cứu khoa học và hợp tác quốc tế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3F3349" w:rsidRPr="00B81525" w:rsidRDefault="003F3349" w:rsidP="002F15C6">
      <w:pPr>
        <w:pStyle w:val="ListParagraph"/>
        <w:numPr>
          <w:ilvl w:val="0"/>
          <w:numId w:val="5"/>
        </w:numPr>
        <w:tabs>
          <w:tab w:val="left" w:pos="851"/>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Xây dựng chế độ khuyến khích các tác giả có kết quả nghiên cứu khoa học</w:t>
      </w:r>
      <w:r w:rsidRPr="00B81525">
        <w:rPr>
          <w:rFonts w:ascii="Times New Roman" w:hAnsi="Times New Roman"/>
          <w:b/>
          <w:color w:val="FF0000"/>
          <w:sz w:val="28"/>
          <w:szCs w:val="28"/>
        </w:rPr>
        <w:t xml:space="preserve"> </w:t>
      </w:r>
      <w:r w:rsidRPr="00B81525">
        <w:rPr>
          <w:rFonts w:ascii="Times New Roman" w:hAnsi="Times New Roman"/>
          <w:color w:val="FF0000"/>
          <w:sz w:val="28"/>
          <w:szCs w:val="28"/>
        </w:rPr>
        <w:t>được công bố ở các tạp chí có uy tín ở nước ngoài hoặc có giá trị thực tiễn cao;</w:t>
      </w:r>
    </w:p>
    <w:p w:rsidR="003F3349" w:rsidRPr="00B81525" w:rsidRDefault="003F3349" w:rsidP="002F15C6">
      <w:pPr>
        <w:pStyle w:val="ListParagraph"/>
        <w:numPr>
          <w:ilvl w:val="0"/>
          <w:numId w:val="5"/>
        </w:numPr>
        <w:tabs>
          <w:tab w:val="left" w:pos="851"/>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lastRenderedPageBreak/>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3F3349" w:rsidRPr="00B81525" w:rsidRDefault="003F3349" w:rsidP="002F15C6">
      <w:pPr>
        <w:pStyle w:val="ListParagraph"/>
        <w:numPr>
          <w:ilvl w:val="0"/>
          <w:numId w:val="5"/>
        </w:numPr>
        <w:tabs>
          <w:tab w:val="left" w:pos="851"/>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và tham gia tích cực các hội thi nghề cấp Sở và cấp Bộ tổ chức, trong đó có Hội thi thiết bị dạy học tự làm;</w:t>
      </w:r>
    </w:p>
    <w:p w:rsidR="003F3349" w:rsidRPr="00B81525" w:rsidRDefault="003F3349" w:rsidP="002F15C6">
      <w:pPr>
        <w:pStyle w:val="ListParagraph"/>
        <w:numPr>
          <w:ilvl w:val="0"/>
          <w:numId w:val="5"/>
        </w:numPr>
        <w:tabs>
          <w:tab w:val="left" w:pos="851"/>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Nghiên cứu thực hiện các giải pháp “Xanh hóa cơ sở Giáo dục Nghề nghiệp” tại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với các Trường Đại học Cardiff Metropolitan, Vương quốc Anh, Trường Đại học Koje, Trường Đại học Quốc gia Kunsan, Đại học Chosun - Hàn Quốc, Đại học bang Arizona và  Đại học Ubiquity của Hoa kỳ;</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quốc tế trong các hoạt động khoa học công nghệ, hội nghị khoa học cho giảng viên; Tiếp tục triển khai dự án đào tạo “Thợ điện xanh”; Triển khai dự án Trung tâm thang máy, thang cuốn với tập đoàn KONE, Phần Lan; Phát triển dự án và tìm kiếm thêm các dự án mới cho Nhà trường.</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9. Đầu tư cơ sở vật chất và các hoạt động khác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 Tăng cường đầu tư xây dựng cơ sở vật chất như cải tạo cơ sở hạ tầng đường, internet, camera giám sát, wiffi, hệ thống nước, điện ngầm, cáp quang, PCCC, …; Nâng cấp cải tạo các phòng thí nghiệm, phòng thực hành, phòng làm việc, phòng sever, phòng học, nâng cấp và hoàn thiện phần mềm quản lý đào tao-EMS, hoàn chỉnh một số dịch vụ hành chính công trực tuyến,cổng thông tin dành riêng cho phụ huynh học sinh..v.v…</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thành dự án Ký túc xá cho học sinh sinh viên, dự án Nhà hiệu bộ; dự án chương trình mục tiêu 2019;</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Thực hiện dự án ngành mũi nhọn đối với ngành Công nghệ Cơ khí, dự án đào tạo quốc tế ngành Công nghệ Ô tô với CHLB Đức, dự án Nhà trường thông minh, dự án Xưởng Cơ khí, dự án Khoa Công nghệ thông tin, dự án Thư viện hiện đại, dự án chương trình mục tiêu năm 2020;</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Sửa chữa, cải tạo thư viện khang trang phục vụ cho giảng viên và học sinh sinh viên, đạt chuẩn về chất lượng và phong cách phục vụ, trang bị thêm sách cho thư viện;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Thực hiện tốt Quy chế chi tiêu nội bộ năm 2019 và tăng thu nhập đời sống cho cán bộ, giảng viên, nhân viên củaTrường;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Chính quyền phối hợp với Công đoàn, Đoàn Thanh niên, tổ chức các hoạt động văn hóa, văn nghệ, thể dục, thể thao nhằm tạo không khí vui tươi lành mạnh, góp phần nâng cao chất lượng các mặt hoạt động của trường, đặc biệt là phong trào thi đua “Đổi mới, sáng tạo trong dạy và học” giai đoạn 2016-2020.</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bookmarkStart w:id="1" w:name="_GoBack"/>
      <w:bookmarkEnd w:id="1"/>
      <w:r w:rsidR="003F3349" w:rsidRPr="00B81525">
        <w:rPr>
          <w:rFonts w:ascii="Times New Roman" w:hAnsi="Times New Roman"/>
          <w:b/>
          <w:color w:val="FF0000"/>
          <w:sz w:val="28"/>
          <w:szCs w:val="28"/>
        </w:rPr>
        <w:t>10. Triển khai, tổ chức thực hiện hiệu quả các dự án phát triểnTrường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Triển khai thực hiện dự án xây dựng ký túc xá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thực hiện dự án Nhà hiệu bộ;</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thưc hiện dự án chương trình mục tiêu năm 2019;</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Triển khai thực hiện dự án xây dựng Trung tâm Xưởng thực hành hiện đại, khang trang;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thực hiện dự án đào tạo tại trung tâm thang máy, thang cuốn ngành cơ điện tử hợp tác với tập đoàn KONE, Phần Lan;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dự án phát triển trường cao đẳng chất lượng cao của Quốc gia;</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dự án Nhà trường thông minh;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dự án kiểm định 2 chương trình ngành Công nghệ Điện – Điện tử và ngành Công nghệ Cơ khí đánh giá theo tiêu chuẩn ABET;</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dự án đào tạo ngoại ngữ cho cán bộ, giáo viên, nhân viên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Tiếp tục triển khai dự án xây dựng phân hiệu tại huyện Củ Chi, thành phố Hồ Chí Minh;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dự án Khoa Công nghệ thông tin;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dự án tòa nhà quan hệ Quốc tế, quan hệ Doanh nghiệp;</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dự án liên kết đào tạo ngành Logictics với các doanh nghiệp;</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dự án Thư viện hiện đại, thông minh;</w:t>
      </w:r>
    </w:p>
    <w:p w:rsidR="003F3349" w:rsidRPr="00B81525" w:rsidRDefault="003F3349" w:rsidP="003F3349">
      <w:pPr>
        <w:tabs>
          <w:tab w:val="left" w:pos="630"/>
        </w:tabs>
        <w:spacing w:after="0"/>
        <w:jc w:val="both"/>
        <w:rPr>
          <w:rFonts w:ascii="Times New Roman" w:hAnsi="Times New Roman"/>
          <w:color w:val="FF0000"/>
          <w:sz w:val="28"/>
          <w:szCs w:val="28"/>
        </w:rPr>
      </w:pPr>
    </w:p>
    <w:p w:rsidR="006C03A2" w:rsidRPr="00B81525" w:rsidRDefault="003F3349" w:rsidP="003F3349">
      <w:pPr>
        <w:tabs>
          <w:tab w:val="left" w:pos="630"/>
        </w:tabs>
        <w:spacing w:after="0"/>
        <w:jc w:val="both"/>
        <w:rPr>
          <w:rFonts w:ascii="Times New Roman" w:hAnsi="Times New Roman"/>
          <w:color w:val="FF0000"/>
          <w:sz w:val="28"/>
          <w:szCs w:val="28"/>
        </w:rPr>
      </w:pPr>
      <w:r w:rsidRPr="00B81525">
        <w:rPr>
          <w:rFonts w:ascii="Times New Roman" w:hAnsi="Times New Roman"/>
          <w:color w:val="FF0000"/>
          <w:sz w:val="28"/>
          <w:szCs w:val="28"/>
        </w:rPr>
        <w:tab/>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 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lastRenderedPageBreak/>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2"/>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5C6" w:rsidRDefault="002F15C6">
      <w:pPr>
        <w:spacing w:after="0" w:line="240" w:lineRule="auto"/>
      </w:pPr>
      <w:r>
        <w:separator/>
      </w:r>
    </w:p>
  </w:endnote>
  <w:endnote w:type="continuationSeparator" w:id="0">
    <w:p w:rsidR="002F15C6" w:rsidRDefault="002F1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I-Helve-Condens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9D6" w:rsidRDefault="003019D6">
    <w:pPr>
      <w:pStyle w:val="Footer"/>
      <w:jc w:val="right"/>
    </w:pPr>
    <w:r>
      <w:fldChar w:fldCharType="begin"/>
    </w:r>
    <w:r>
      <w:instrText xml:space="preserve"> PAGE   \* MERGEFORMAT </w:instrText>
    </w:r>
    <w:r>
      <w:fldChar w:fldCharType="separate"/>
    </w:r>
    <w:r w:rsidR="00B660D0">
      <w:rPr>
        <w:noProof/>
      </w:rPr>
      <w:t>22</w:t>
    </w:r>
    <w:r>
      <w:rPr>
        <w:noProof/>
      </w:rPr>
      <w:fldChar w:fldCharType="end"/>
    </w:r>
  </w:p>
  <w:p w:rsidR="003019D6" w:rsidRDefault="003019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5C6" w:rsidRDefault="002F15C6">
      <w:pPr>
        <w:spacing w:after="0" w:line="240" w:lineRule="auto"/>
      </w:pPr>
      <w:r>
        <w:separator/>
      </w:r>
    </w:p>
  </w:footnote>
  <w:footnote w:type="continuationSeparator" w:id="0">
    <w:p w:rsidR="002F15C6" w:rsidRDefault="002F1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53932"/>
    <w:multiLevelType w:val="multilevel"/>
    <w:tmpl w:val="C06C95A2"/>
    <w:lvl w:ilvl="0">
      <w:start w:val="2"/>
      <w:numFmt w:val="decimal"/>
      <w:lvlText w:val="%1."/>
      <w:lvlJc w:val="left"/>
      <w:pPr>
        <w:ind w:left="675" w:hanging="67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 w15:restartNumberingAfterBreak="0">
    <w:nsid w:val="379B7A99"/>
    <w:multiLevelType w:val="multilevel"/>
    <w:tmpl w:val="0CEAC5E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9"/>
  </w:num>
  <w:num w:numId="4">
    <w:abstractNumId w:val="7"/>
  </w:num>
  <w:num w:numId="5">
    <w:abstractNumId w:val="4"/>
  </w:num>
  <w:num w:numId="6">
    <w:abstractNumId w:val="5"/>
  </w:num>
  <w:num w:numId="7">
    <w:abstractNumId w:val="10"/>
  </w:num>
  <w:num w:numId="8">
    <w:abstractNumId w:val="6"/>
  </w:num>
  <w:num w:numId="9">
    <w:abstractNumId w:val="8"/>
  </w:num>
  <w:num w:numId="10">
    <w:abstractNumId w:val="2"/>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806"/>
    <w:rsid w:val="00044120"/>
    <w:rsid w:val="00082806"/>
    <w:rsid w:val="00082DDE"/>
    <w:rsid w:val="000D1B6F"/>
    <w:rsid w:val="000F2FCC"/>
    <w:rsid w:val="0011132F"/>
    <w:rsid w:val="00126775"/>
    <w:rsid w:val="00140EAD"/>
    <w:rsid w:val="001E14C5"/>
    <w:rsid w:val="00203153"/>
    <w:rsid w:val="00221243"/>
    <w:rsid w:val="00277449"/>
    <w:rsid w:val="002E4F57"/>
    <w:rsid w:val="002F15C6"/>
    <w:rsid w:val="003019D6"/>
    <w:rsid w:val="003239AA"/>
    <w:rsid w:val="00345571"/>
    <w:rsid w:val="003E240B"/>
    <w:rsid w:val="003F0135"/>
    <w:rsid w:val="003F3349"/>
    <w:rsid w:val="004112FA"/>
    <w:rsid w:val="00447184"/>
    <w:rsid w:val="00476CEE"/>
    <w:rsid w:val="00484576"/>
    <w:rsid w:val="004C46B0"/>
    <w:rsid w:val="004C6F65"/>
    <w:rsid w:val="00583D4C"/>
    <w:rsid w:val="00587FA3"/>
    <w:rsid w:val="00593F10"/>
    <w:rsid w:val="005D5AB6"/>
    <w:rsid w:val="00651F4E"/>
    <w:rsid w:val="0067459C"/>
    <w:rsid w:val="00681204"/>
    <w:rsid w:val="006C03A2"/>
    <w:rsid w:val="006E0A0F"/>
    <w:rsid w:val="006F13B1"/>
    <w:rsid w:val="00716EFC"/>
    <w:rsid w:val="00722E4F"/>
    <w:rsid w:val="00764E67"/>
    <w:rsid w:val="00774A84"/>
    <w:rsid w:val="007A37F8"/>
    <w:rsid w:val="007C4A18"/>
    <w:rsid w:val="007C58D1"/>
    <w:rsid w:val="00812D13"/>
    <w:rsid w:val="00840DC2"/>
    <w:rsid w:val="008773C2"/>
    <w:rsid w:val="008E305A"/>
    <w:rsid w:val="00906006"/>
    <w:rsid w:val="009172AA"/>
    <w:rsid w:val="00A57DD6"/>
    <w:rsid w:val="00AB1AC4"/>
    <w:rsid w:val="00AE4409"/>
    <w:rsid w:val="00B32D60"/>
    <w:rsid w:val="00B53EAA"/>
    <w:rsid w:val="00B54C90"/>
    <w:rsid w:val="00B660D0"/>
    <w:rsid w:val="00B81525"/>
    <w:rsid w:val="00B932A2"/>
    <w:rsid w:val="00B93B86"/>
    <w:rsid w:val="00BA0EB3"/>
    <w:rsid w:val="00BA2060"/>
    <w:rsid w:val="00BD6A5C"/>
    <w:rsid w:val="00C353F8"/>
    <w:rsid w:val="00C3598D"/>
    <w:rsid w:val="00D02C46"/>
    <w:rsid w:val="00D22729"/>
    <w:rsid w:val="00D44C6D"/>
    <w:rsid w:val="00D64D59"/>
    <w:rsid w:val="00D90972"/>
    <w:rsid w:val="00DA482A"/>
    <w:rsid w:val="00DC7ADB"/>
    <w:rsid w:val="00E5013B"/>
    <w:rsid w:val="00E5331A"/>
    <w:rsid w:val="00E84B7E"/>
    <w:rsid w:val="00E86C28"/>
    <w:rsid w:val="00ED40A0"/>
    <w:rsid w:val="00F22775"/>
    <w:rsid w:val="00F26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ED08"/>
  <w15:chartTrackingRefBased/>
  <w15:docId w15:val="{5F8D0DBC-74E8-4902-80DF-DB82F37B5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eclam@lttc.edu.vn" TargetMode="External"/><Relationship Id="rId5" Type="http://schemas.openxmlformats.org/officeDocument/2006/relationships/webSettings" Target="webSettings.xml"/><Relationship Id="rId10" Type="http://schemas.openxmlformats.org/officeDocument/2006/relationships/hyperlink" Target="http://new.lttc.edu.vn" TargetMode="External"/><Relationship Id="rId4" Type="http://schemas.openxmlformats.org/officeDocument/2006/relationships/settings" Target="settings.xml"/><Relationship Id="rId9" Type="http://schemas.openxmlformats.org/officeDocument/2006/relationships/hyperlink" Target="http://ltt.edu.vn/bai-viet/cong-khai-giao-duc-35.html"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283000975"/>
        <c:axId val="212750911"/>
      </c:barChart>
      <c:catAx>
        <c:axId val="283000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750911"/>
        <c:crosses val="autoZero"/>
        <c:auto val="1"/>
        <c:lblAlgn val="ctr"/>
        <c:lblOffset val="100"/>
        <c:noMultiLvlLbl val="0"/>
      </c:catAx>
      <c:valAx>
        <c:axId val="2127509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000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B27B8-14AC-4CD1-812C-FD45D28F7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26</Pages>
  <Words>9181</Words>
  <Characters>52338</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VANBAO</cp:lastModifiedBy>
  <cp:revision>23</cp:revision>
  <dcterms:created xsi:type="dcterms:W3CDTF">2019-09-26T09:07:00Z</dcterms:created>
  <dcterms:modified xsi:type="dcterms:W3CDTF">2019-10-07T03:28:00Z</dcterms:modified>
</cp:coreProperties>
</file>